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0528" w14:textId="3F8E97EB" w:rsidR="00F40054" w:rsidRPr="00B261FF" w:rsidRDefault="00F40054" w:rsidP="00D65B3E">
      <w:pPr>
        <w:ind w:right="-540"/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p w14:paraId="7703B66F" w14:textId="5C66DD39" w:rsidR="006D7DE3" w:rsidRPr="00B261FF" w:rsidRDefault="00351308" w:rsidP="00D65B3E">
      <w:pPr>
        <w:ind w:right="-540"/>
        <w:rPr>
          <w:rFonts w:asciiTheme="minorHAnsi" w:hAnsiTheme="minorHAnsi" w:cstheme="minorHAnsi"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93" behindDoc="0" locked="0" layoutInCell="1" allowOverlap="1" wp14:anchorId="46B270D7" wp14:editId="4B5E1E29">
            <wp:simplePos x="0" y="0"/>
            <wp:positionH relativeFrom="margin">
              <wp:align>center</wp:align>
            </wp:positionH>
            <wp:positionV relativeFrom="margin">
              <wp:posOffset>180975</wp:posOffset>
            </wp:positionV>
            <wp:extent cx="1948815" cy="1316355"/>
            <wp:effectExtent l="0" t="0" r="0" b="0"/>
            <wp:wrapNone/>
            <wp:docPr id="4" name="Picture 3" descr="A logo with text overla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677DD6D-95A9-AEDE-B8D5-8987DE511F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with text overlay&#10;&#10;AI-generated content may be incorrect.">
                      <a:extLst>
                        <a:ext uri="{FF2B5EF4-FFF2-40B4-BE49-F238E27FC236}">
                          <a16:creationId xmlns:a16="http://schemas.microsoft.com/office/drawing/2014/main" id="{2677DD6D-95A9-AEDE-B8D5-8987DE511F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6330" w:rsidRPr="00B261FF">
        <w:rPr>
          <w:rFonts w:asciiTheme="minorHAnsi" w:hAnsiTheme="minorHAnsi" w:cstheme="minorHAnsi"/>
          <w:noProof/>
          <w:sz w:val="22"/>
          <w:szCs w:val="22"/>
        </w:rPr>
        <w:t xml:space="preserve">                        </w:t>
      </w:r>
    </w:p>
    <w:p w14:paraId="52C31D9A" w14:textId="72DA752D" w:rsidR="006D7DE3" w:rsidRPr="00B261FF" w:rsidRDefault="006D7DE3" w:rsidP="00D65B3E">
      <w:pPr>
        <w:ind w:right="-540"/>
        <w:rPr>
          <w:rFonts w:asciiTheme="minorHAnsi" w:hAnsiTheme="minorHAnsi" w:cstheme="minorHAnsi"/>
          <w:noProof/>
          <w:sz w:val="22"/>
          <w:szCs w:val="22"/>
        </w:rPr>
      </w:pPr>
    </w:p>
    <w:p w14:paraId="2717D241" w14:textId="77777777" w:rsidR="006D7DE3" w:rsidRPr="00B261FF" w:rsidRDefault="006D7DE3" w:rsidP="00D65B3E">
      <w:pPr>
        <w:ind w:right="-540"/>
        <w:rPr>
          <w:rFonts w:asciiTheme="minorHAnsi" w:hAnsiTheme="minorHAnsi" w:cstheme="minorHAnsi"/>
          <w:noProof/>
          <w:sz w:val="22"/>
          <w:szCs w:val="22"/>
        </w:rPr>
      </w:pPr>
    </w:p>
    <w:p w14:paraId="6DD833AA" w14:textId="77777777" w:rsidR="006D7DE3" w:rsidRPr="00B261FF" w:rsidRDefault="006D7DE3" w:rsidP="00D65B3E">
      <w:pPr>
        <w:ind w:right="-540"/>
        <w:rPr>
          <w:rFonts w:asciiTheme="minorHAnsi" w:hAnsiTheme="minorHAnsi" w:cstheme="minorHAnsi"/>
          <w:noProof/>
          <w:sz w:val="22"/>
          <w:szCs w:val="22"/>
        </w:rPr>
      </w:pPr>
    </w:p>
    <w:p w14:paraId="15976591" w14:textId="16BD29FB" w:rsidR="006D7DE3" w:rsidRDefault="006D7DE3" w:rsidP="00D65B3E">
      <w:pPr>
        <w:ind w:right="-540"/>
        <w:rPr>
          <w:rFonts w:asciiTheme="minorHAnsi" w:hAnsiTheme="minorHAnsi" w:cstheme="minorHAnsi"/>
          <w:noProof/>
          <w:sz w:val="22"/>
          <w:szCs w:val="22"/>
        </w:rPr>
      </w:pPr>
    </w:p>
    <w:p w14:paraId="78D5EB26" w14:textId="77777777" w:rsidR="00C3320B" w:rsidRDefault="00C3320B" w:rsidP="00D65B3E">
      <w:pPr>
        <w:ind w:right="-540"/>
        <w:rPr>
          <w:rFonts w:asciiTheme="minorHAnsi" w:hAnsiTheme="minorHAnsi" w:cstheme="minorHAnsi"/>
          <w:noProof/>
          <w:sz w:val="22"/>
          <w:szCs w:val="22"/>
        </w:rPr>
      </w:pPr>
    </w:p>
    <w:p w14:paraId="37DF7B4A" w14:textId="759B076A" w:rsidR="006A5626" w:rsidRPr="00B261FF" w:rsidRDefault="006A5626" w:rsidP="00D65B3E">
      <w:pPr>
        <w:ind w:right="-540"/>
        <w:rPr>
          <w:rFonts w:asciiTheme="minorHAnsi" w:hAnsiTheme="minorHAnsi" w:cstheme="minorHAnsi"/>
          <w:noProof/>
          <w:sz w:val="22"/>
          <w:szCs w:val="22"/>
          <w:lang w:val="en-US"/>
        </w:rPr>
      </w:pPr>
      <w:bookmarkStart w:id="0" w:name="_Hlk96439587"/>
      <w:bookmarkEnd w:id="0"/>
    </w:p>
    <w:p w14:paraId="34539447" w14:textId="77777777" w:rsidR="007F1B1F" w:rsidRDefault="007F1B1F" w:rsidP="005B28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4695CD" w14:textId="3FA2044F" w:rsidR="005B283B" w:rsidRDefault="005B283B" w:rsidP="005B283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B283B">
        <w:rPr>
          <w:rFonts w:asciiTheme="minorHAnsi" w:hAnsiTheme="minorHAnsi" w:cstheme="minorHAnsi"/>
          <w:b/>
          <w:sz w:val="40"/>
          <w:szCs w:val="40"/>
        </w:rPr>
        <w:t>Rising Star Award Nominations - Now Open!</w:t>
      </w:r>
    </w:p>
    <w:p w14:paraId="7A1F2057" w14:textId="77777777" w:rsidR="00E63828" w:rsidRPr="00D3458B" w:rsidRDefault="00E63828" w:rsidP="005B283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D9FC09B" w14:textId="096A70FD" w:rsidR="00E63828" w:rsidRDefault="00D3458B" w:rsidP="005B283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9" behindDoc="0" locked="0" layoutInCell="1" allowOverlap="1" wp14:anchorId="537D5EC5" wp14:editId="009FB7B6">
                <wp:simplePos x="0" y="0"/>
                <wp:positionH relativeFrom="margin">
                  <wp:posOffset>-257175</wp:posOffset>
                </wp:positionH>
                <wp:positionV relativeFrom="paragraph">
                  <wp:posOffset>1858010</wp:posOffset>
                </wp:positionV>
                <wp:extent cx="6124575" cy="285750"/>
                <wp:effectExtent l="0" t="0" r="0" b="0"/>
                <wp:wrapNone/>
                <wp:docPr id="8930643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55D3E" w14:textId="587458B6" w:rsidR="00D3458B" w:rsidRPr="002B2796" w:rsidRDefault="006B47F8" w:rsidP="006B47F8">
                            <w:pPr>
                              <w:ind w:left="720" w:firstLine="7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2B279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</w:t>
                            </w:r>
                            <w:r w:rsidRPr="002B2796">
                              <w:rPr>
                                <w:rFonts w:asciiTheme="minorHAnsi" w:hAnsiTheme="minorHAnsi" w:cstheme="minorHAnsi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2B279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Place - £150</w:t>
                            </w:r>
                            <w:r w:rsidRPr="002B279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ab/>
                              <w:t xml:space="preserve">      2</w:t>
                            </w:r>
                            <w:r w:rsidRPr="002B2796">
                              <w:rPr>
                                <w:rFonts w:asciiTheme="minorHAnsi" w:hAnsiTheme="minorHAnsi" w:cstheme="minorHAnsi"/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Pr="002B279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Place - £100</w:t>
                            </w:r>
                            <w:r w:rsidRPr="002B279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ab/>
                            </w:r>
                            <w:r w:rsidRPr="002B279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ab/>
                              <w:t>3</w:t>
                            </w:r>
                            <w:r w:rsidRPr="002B2796">
                              <w:rPr>
                                <w:rFonts w:asciiTheme="minorHAnsi" w:hAnsiTheme="minorHAnsi" w:cstheme="minorHAnsi"/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 w:rsidRPr="002B279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Place - £50.00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37D5E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146.3pt;width:482.25pt;height:22.5pt;z-index:25165926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" filled="f" stroked="f" strokeweight=".5pt">
                <v:textbox>
                  <w:txbxContent>
                    <w:p w14:paraId="01055D3E" w14:textId="587458B6" w:rsidR="00D3458B" w:rsidRPr="002B2796" w:rsidRDefault="006B47F8" w:rsidP="006B47F8">
                      <w:pPr>
                        <w:ind w:left="720" w:firstLine="7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2B2796">
                        <w:rPr>
                          <w:rFonts w:asciiTheme="minorHAnsi" w:hAnsiTheme="minorHAnsi" w:cstheme="minorHAnsi"/>
                          <w:b/>
                          <w:bCs/>
                        </w:rPr>
                        <w:t>1</w:t>
                      </w:r>
                      <w:r w:rsidRPr="002B2796">
                        <w:rPr>
                          <w:rFonts w:asciiTheme="minorHAnsi" w:hAnsiTheme="minorHAnsi" w:cstheme="minorHAnsi"/>
                          <w:b/>
                          <w:bCs/>
                          <w:vertAlign w:val="superscript"/>
                        </w:rPr>
                        <w:t>st</w:t>
                      </w:r>
                      <w:r w:rsidRPr="002B2796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Place - £150</w:t>
                      </w:r>
                      <w:r w:rsidRPr="002B2796">
                        <w:rPr>
                          <w:rFonts w:asciiTheme="minorHAnsi" w:hAnsiTheme="minorHAnsi" w:cstheme="minorHAnsi"/>
                          <w:b/>
                          <w:bCs/>
                        </w:rPr>
                        <w:tab/>
                        <w:t xml:space="preserve">      2</w:t>
                      </w:r>
                      <w:r w:rsidRPr="002B2796">
                        <w:rPr>
                          <w:rFonts w:asciiTheme="minorHAnsi" w:hAnsiTheme="minorHAnsi" w:cstheme="minorHAnsi"/>
                          <w:b/>
                          <w:bCs/>
                          <w:vertAlign w:val="superscript"/>
                        </w:rPr>
                        <w:t>nd</w:t>
                      </w:r>
                      <w:r w:rsidRPr="002B2796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Place - £100</w:t>
                      </w:r>
                      <w:r w:rsidRPr="002B2796">
                        <w:rPr>
                          <w:rFonts w:asciiTheme="minorHAnsi" w:hAnsiTheme="minorHAnsi" w:cstheme="minorHAnsi"/>
                          <w:b/>
                          <w:bCs/>
                        </w:rPr>
                        <w:tab/>
                      </w:r>
                      <w:r w:rsidRPr="002B2796">
                        <w:rPr>
                          <w:rFonts w:asciiTheme="minorHAnsi" w:hAnsiTheme="minorHAnsi" w:cstheme="minorHAnsi"/>
                          <w:b/>
                          <w:bCs/>
                        </w:rPr>
                        <w:tab/>
                        <w:t>3</w:t>
                      </w:r>
                      <w:r w:rsidRPr="002B2796">
                        <w:rPr>
                          <w:rFonts w:asciiTheme="minorHAnsi" w:hAnsiTheme="minorHAnsi" w:cstheme="minorHAnsi"/>
                          <w:b/>
                          <w:bCs/>
                          <w:vertAlign w:val="superscript"/>
                        </w:rPr>
                        <w:t>rd</w:t>
                      </w:r>
                      <w:r w:rsidRPr="002B2796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Place - £50.00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58B">
        <w:rPr>
          <w:b/>
          <w:bCs/>
          <w:noProof/>
          <w:sz w:val="20"/>
          <w:szCs w:val="20"/>
        </w:rPr>
        <w:drawing>
          <wp:inline distT="0" distB="0" distL="0" distR="0" wp14:anchorId="315033C6" wp14:editId="47CEC6F7">
            <wp:extent cx="4701223" cy="2105025"/>
            <wp:effectExtent l="0" t="0" r="4445" b="0"/>
            <wp:docPr id="1639125308" name="Picture 1" descr="Winner badge icon gold silver 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ner badge icon gold silver bronz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965" cy="211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DA8E5" w14:textId="77777777" w:rsidR="005B283B" w:rsidRPr="00D3458B" w:rsidRDefault="005B283B" w:rsidP="005B283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3458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07547B6" w14:textId="1FF23406" w:rsidR="005B283B" w:rsidRPr="005B283B" w:rsidRDefault="005B283B" w:rsidP="005B28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283B">
        <w:rPr>
          <w:rFonts w:asciiTheme="minorHAnsi" w:hAnsiTheme="minorHAnsi" w:cstheme="minorHAnsi"/>
          <w:bCs/>
          <w:sz w:val="22"/>
          <w:szCs w:val="22"/>
        </w:rPr>
        <w:t>We are excited to announce that nominations for the Rising Star Award are now open! This award recogni</w:t>
      </w:r>
      <w:r w:rsidR="00D3458B">
        <w:rPr>
          <w:rFonts w:asciiTheme="minorHAnsi" w:hAnsiTheme="minorHAnsi" w:cstheme="minorHAnsi"/>
          <w:bCs/>
          <w:sz w:val="22"/>
          <w:szCs w:val="22"/>
        </w:rPr>
        <w:t>s</w:t>
      </w:r>
      <w:r w:rsidRPr="005B283B">
        <w:rPr>
          <w:rFonts w:asciiTheme="minorHAnsi" w:hAnsiTheme="minorHAnsi" w:cstheme="minorHAnsi"/>
          <w:bCs/>
          <w:sz w:val="22"/>
          <w:szCs w:val="22"/>
        </w:rPr>
        <w:t>es and applauds the outstanding achievements of rising stars within our local Insurance and Financial Services Industry, covering the geographical areas of</w:t>
      </w:r>
      <w:r w:rsidR="007B2D41">
        <w:rPr>
          <w:rFonts w:asciiTheme="minorHAnsi" w:hAnsiTheme="minorHAnsi" w:cstheme="minorHAnsi"/>
          <w:bCs/>
          <w:sz w:val="22"/>
          <w:szCs w:val="22"/>
        </w:rPr>
        <w:t xml:space="preserve"> the BCP </w:t>
      </w:r>
      <w:r w:rsidR="00481BF1">
        <w:rPr>
          <w:rFonts w:asciiTheme="minorHAnsi" w:hAnsiTheme="minorHAnsi" w:cstheme="minorHAnsi"/>
          <w:bCs/>
          <w:sz w:val="22"/>
          <w:szCs w:val="22"/>
        </w:rPr>
        <w:t>Area</w:t>
      </w:r>
      <w:r w:rsidR="00F249FA">
        <w:rPr>
          <w:rFonts w:asciiTheme="minorHAnsi" w:hAnsiTheme="minorHAnsi" w:cstheme="minorHAnsi"/>
          <w:bCs/>
          <w:sz w:val="22"/>
          <w:szCs w:val="22"/>
        </w:rPr>
        <w:t xml:space="preserve"> and into Dorset</w:t>
      </w:r>
      <w:r w:rsidRPr="005B283B">
        <w:rPr>
          <w:rFonts w:asciiTheme="minorHAnsi" w:hAnsiTheme="minorHAnsi" w:cstheme="minorHAnsi"/>
          <w:bCs/>
          <w:sz w:val="22"/>
          <w:szCs w:val="22"/>
        </w:rPr>
        <w:t>.</w:t>
      </w:r>
    </w:p>
    <w:p w14:paraId="3E4CE7F6" w14:textId="77777777" w:rsidR="005B283B" w:rsidRPr="005B283B" w:rsidRDefault="005B283B" w:rsidP="005B28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283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76B8FDA" w14:textId="77777777" w:rsidR="005B283B" w:rsidRDefault="005B283B" w:rsidP="005B28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283B">
        <w:rPr>
          <w:rFonts w:asciiTheme="minorHAnsi" w:hAnsiTheme="minorHAnsi" w:cstheme="minorHAnsi"/>
          <w:bCs/>
          <w:sz w:val="22"/>
          <w:szCs w:val="22"/>
        </w:rPr>
        <w:t>Do you know someone who fits the following criteria? Or perhaps it's you!</w:t>
      </w:r>
    </w:p>
    <w:p w14:paraId="4639D1C2" w14:textId="77777777" w:rsidR="005B283B" w:rsidRPr="005B283B" w:rsidRDefault="005B283B" w:rsidP="005B283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7A5C9C" w14:textId="1FD22213" w:rsidR="005B283B" w:rsidRPr="00BD446C" w:rsidRDefault="00BD446C" w:rsidP="00BD446C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446C">
        <w:rPr>
          <w:rFonts w:asciiTheme="minorHAnsi" w:hAnsiTheme="minorHAnsi" w:cstheme="minorHAnsi"/>
          <w:b/>
          <w:sz w:val="22"/>
          <w:szCs w:val="22"/>
        </w:rPr>
        <w:t>Professionalism in Insurance and Financial Services</w:t>
      </w:r>
      <w:r w:rsidR="005B283B" w:rsidRPr="00BD446C">
        <w:rPr>
          <w:rFonts w:asciiTheme="minorHAnsi" w:hAnsiTheme="minorHAnsi" w:cstheme="minorHAnsi"/>
          <w:b/>
          <w:sz w:val="22"/>
          <w:szCs w:val="22"/>
        </w:rPr>
        <w:t>:</w:t>
      </w:r>
      <w:r w:rsidR="005B283B" w:rsidRPr="00BD446C">
        <w:rPr>
          <w:rFonts w:asciiTheme="minorHAnsi" w:hAnsiTheme="minorHAnsi" w:cstheme="minorHAnsi"/>
          <w:bCs/>
          <w:sz w:val="22"/>
          <w:szCs w:val="22"/>
        </w:rPr>
        <w:t xml:space="preserve"> Has made a significant contribution to increasing “</w:t>
      </w:r>
      <w:r w:rsidRPr="00BD446C">
        <w:rPr>
          <w:rFonts w:asciiTheme="minorHAnsi" w:hAnsiTheme="minorHAnsi" w:cstheme="minorHAnsi"/>
          <w:bCs/>
          <w:sz w:val="22"/>
          <w:szCs w:val="22"/>
        </w:rPr>
        <w:t>Professionalism in Insurance and Financial Services</w:t>
      </w:r>
      <w:r w:rsidR="005B283B" w:rsidRPr="00BD446C">
        <w:rPr>
          <w:rFonts w:asciiTheme="minorHAnsi" w:hAnsiTheme="minorHAnsi" w:cstheme="minorHAnsi"/>
          <w:bCs/>
          <w:sz w:val="22"/>
          <w:szCs w:val="22"/>
        </w:rPr>
        <w:t>” within the local institute area or the local community.</w:t>
      </w:r>
    </w:p>
    <w:p w14:paraId="453FB246" w14:textId="1B2D9057" w:rsidR="005B283B" w:rsidRPr="005B283B" w:rsidRDefault="005B283B" w:rsidP="005B283B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40F7">
        <w:rPr>
          <w:rFonts w:asciiTheme="minorHAnsi" w:hAnsiTheme="minorHAnsi" w:cstheme="minorHAnsi"/>
          <w:b/>
          <w:sz w:val="22"/>
          <w:szCs w:val="22"/>
        </w:rPr>
        <w:t>Sustainability:</w:t>
      </w:r>
      <w:r w:rsidRPr="005B283B">
        <w:rPr>
          <w:rFonts w:asciiTheme="minorHAnsi" w:hAnsiTheme="minorHAnsi" w:cstheme="minorHAnsi"/>
          <w:bCs/>
          <w:sz w:val="22"/>
          <w:szCs w:val="22"/>
        </w:rPr>
        <w:t xml:space="preserve"> Can demonstrate a commitment and achievement towards a sustainability agenda to support the industry's goals in this critical area, either through their own job role or specific project engagement in the workplace.</w:t>
      </w:r>
    </w:p>
    <w:p w14:paraId="37A70CF5" w14:textId="117AFACB" w:rsidR="005B283B" w:rsidRPr="005B283B" w:rsidRDefault="005B283B" w:rsidP="005B283B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40F7">
        <w:rPr>
          <w:rFonts w:asciiTheme="minorHAnsi" w:hAnsiTheme="minorHAnsi" w:cstheme="minorHAnsi"/>
          <w:b/>
          <w:sz w:val="22"/>
          <w:szCs w:val="22"/>
        </w:rPr>
        <w:t>Diversity &amp; Inclusion:</w:t>
      </w:r>
      <w:r w:rsidRPr="005B283B">
        <w:rPr>
          <w:rFonts w:asciiTheme="minorHAnsi" w:hAnsiTheme="minorHAnsi" w:cstheme="minorHAnsi"/>
          <w:bCs/>
          <w:sz w:val="22"/>
          <w:szCs w:val="22"/>
        </w:rPr>
        <w:t xml:space="preserve"> Can demonstrate a commitment and achievement to support the industry's goals on diversity and inclusion, either through their own job role or specific project engagement in the workplace.</w:t>
      </w:r>
    </w:p>
    <w:p w14:paraId="1EA8F191" w14:textId="4AFB33A2" w:rsidR="005B283B" w:rsidRPr="005B283B" w:rsidRDefault="005B283B" w:rsidP="005B283B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40F7">
        <w:rPr>
          <w:rFonts w:asciiTheme="minorHAnsi" w:hAnsiTheme="minorHAnsi" w:cstheme="minorHAnsi"/>
          <w:b/>
          <w:sz w:val="22"/>
          <w:szCs w:val="22"/>
        </w:rPr>
        <w:t>Outstanding Performance:</w:t>
      </w:r>
      <w:r w:rsidRPr="005B283B">
        <w:rPr>
          <w:rFonts w:asciiTheme="minorHAnsi" w:hAnsiTheme="minorHAnsi" w:cstheme="minorHAnsi"/>
          <w:bCs/>
          <w:sz w:val="22"/>
          <w:szCs w:val="22"/>
        </w:rPr>
        <w:t xml:space="preserve"> Has demonstrated outstanding performance within their role.</w:t>
      </w:r>
    </w:p>
    <w:p w14:paraId="524803FE" w14:textId="7E9625FE" w:rsidR="005B283B" w:rsidRPr="005B283B" w:rsidRDefault="005B283B" w:rsidP="005B283B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40F7">
        <w:rPr>
          <w:rFonts w:asciiTheme="minorHAnsi" w:hAnsiTheme="minorHAnsi" w:cstheme="minorHAnsi"/>
          <w:b/>
          <w:sz w:val="22"/>
          <w:szCs w:val="22"/>
        </w:rPr>
        <w:t>Personal and Professional Development:</w:t>
      </w:r>
      <w:r w:rsidRPr="005B283B">
        <w:rPr>
          <w:rFonts w:asciiTheme="minorHAnsi" w:hAnsiTheme="minorHAnsi" w:cstheme="minorHAnsi"/>
          <w:bCs/>
          <w:sz w:val="22"/>
          <w:szCs w:val="22"/>
        </w:rPr>
        <w:t xml:space="preserve"> Can demonstrate a commitment and achievement towards their own personal and professional development.</w:t>
      </w:r>
    </w:p>
    <w:p w14:paraId="2FCE0995" w14:textId="77777777" w:rsidR="005B283B" w:rsidRPr="005B283B" w:rsidRDefault="005B283B" w:rsidP="005B28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283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E525899" w14:textId="3ECBC296" w:rsidR="005B283B" w:rsidRPr="005B283B" w:rsidRDefault="005B283B" w:rsidP="005B28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283B">
        <w:rPr>
          <w:rFonts w:asciiTheme="minorHAnsi" w:hAnsiTheme="minorHAnsi" w:cstheme="minorHAnsi"/>
          <w:bCs/>
          <w:sz w:val="22"/>
          <w:szCs w:val="22"/>
        </w:rPr>
        <w:t>To view the full terms and conditions and find out how to nominate yourself or a colleague, please visit th</w:t>
      </w:r>
      <w:r w:rsidR="00F249FA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F83648">
        <w:rPr>
          <w:rFonts w:asciiTheme="minorHAnsi" w:hAnsiTheme="minorHAnsi" w:cstheme="minorHAnsi"/>
          <w:bCs/>
          <w:sz w:val="22"/>
          <w:szCs w:val="22"/>
        </w:rPr>
        <w:t>Bournemouth CII Website</w:t>
      </w:r>
      <w:r w:rsidR="00BD446C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3" w:history="1">
        <w:r w:rsidR="00BD446C" w:rsidRPr="00BD446C">
          <w:rPr>
            <w:rStyle w:val="Hyperlink"/>
            <w:rFonts w:ascii="Segoe UI Emoji" w:hAnsi="Segoe UI Emoji" w:cs="Segoe UI Emoji"/>
            <w:bCs/>
            <w:sz w:val="22"/>
            <w:szCs w:val="22"/>
          </w:rPr>
          <w:t>🌟</w:t>
        </w:r>
        <w:r w:rsidR="00BD446C" w:rsidRPr="00BD446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Rising Star Award Nominations Are Now Open – Celebrate Excellence!</w:t>
        </w:r>
      </w:hyperlink>
    </w:p>
    <w:p w14:paraId="081D934B" w14:textId="77777777" w:rsidR="005B283B" w:rsidRPr="005B283B" w:rsidRDefault="005B283B" w:rsidP="005B28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283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428B7A4" w14:textId="71A85014" w:rsidR="005B283B" w:rsidRPr="005B283B" w:rsidRDefault="005B283B" w:rsidP="005B28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283B">
        <w:rPr>
          <w:rFonts w:asciiTheme="minorHAnsi" w:hAnsiTheme="minorHAnsi" w:cstheme="minorHAnsi"/>
          <w:bCs/>
          <w:sz w:val="22"/>
          <w:szCs w:val="22"/>
        </w:rPr>
        <w:t>Don't miss this opportunity to celebrate the rising stars in our industry!</w:t>
      </w:r>
    </w:p>
    <w:p w14:paraId="429EC5E7" w14:textId="062D2A38" w:rsidR="002439EE" w:rsidRPr="00B261FF" w:rsidRDefault="002439EE" w:rsidP="007F1B1F">
      <w:pPr>
        <w:rPr>
          <w:rFonts w:asciiTheme="minorHAnsi" w:hAnsiTheme="minorHAnsi" w:cstheme="minorHAnsi"/>
          <w:sz w:val="22"/>
          <w:szCs w:val="22"/>
        </w:rPr>
      </w:pPr>
    </w:p>
    <w:p w14:paraId="6FB22B1B" w14:textId="2F607330" w:rsidR="00B261FF" w:rsidRPr="00B261FF" w:rsidRDefault="00280015" w:rsidP="007F1B1F">
      <w:pPr>
        <w:rPr>
          <w:rFonts w:asciiTheme="minorHAnsi" w:hAnsiTheme="minorHAnsi" w:cstheme="minorHAnsi"/>
          <w:sz w:val="22"/>
          <w:szCs w:val="22"/>
        </w:rPr>
      </w:pPr>
      <w:r w:rsidRPr="00B261FF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2" behindDoc="0" locked="0" layoutInCell="1" allowOverlap="1" wp14:anchorId="257D7C3F" wp14:editId="222FB66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58875" cy="1216025"/>
            <wp:effectExtent l="0" t="0" r="3175" b="3175"/>
            <wp:wrapNone/>
            <wp:docPr id="8" name="Picture 12" descr="C:\Offides\customers\Ageas\new downloads\agea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ffides\customers\Ageas\new downloads\ageas_RG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3BC19" w14:textId="77777777" w:rsidR="00B261FF" w:rsidRPr="00B261FF" w:rsidRDefault="00B261FF" w:rsidP="007F1B1F">
      <w:pPr>
        <w:rPr>
          <w:rFonts w:asciiTheme="minorHAnsi" w:hAnsiTheme="minorHAnsi" w:cstheme="minorHAnsi"/>
          <w:sz w:val="22"/>
          <w:szCs w:val="22"/>
        </w:rPr>
      </w:pPr>
    </w:p>
    <w:p w14:paraId="16053426" w14:textId="6D035A1B" w:rsidR="00B261FF" w:rsidRPr="00B261FF" w:rsidRDefault="00B261FF" w:rsidP="007F1B1F">
      <w:pPr>
        <w:rPr>
          <w:rFonts w:asciiTheme="minorHAnsi" w:hAnsiTheme="minorHAnsi" w:cstheme="minorHAnsi"/>
          <w:sz w:val="22"/>
          <w:szCs w:val="22"/>
        </w:rPr>
      </w:pPr>
    </w:p>
    <w:p w14:paraId="1B0A0C23" w14:textId="77777777" w:rsidR="00B261FF" w:rsidRPr="00B261FF" w:rsidRDefault="00B261FF" w:rsidP="007F1B1F">
      <w:pPr>
        <w:rPr>
          <w:rFonts w:asciiTheme="minorHAnsi" w:hAnsiTheme="minorHAnsi" w:cstheme="minorHAnsi"/>
          <w:sz w:val="22"/>
          <w:szCs w:val="22"/>
        </w:rPr>
      </w:pPr>
    </w:p>
    <w:p w14:paraId="38DF0A73" w14:textId="77777777" w:rsidR="00B261FF" w:rsidRPr="00B261FF" w:rsidRDefault="00B261FF" w:rsidP="007F1B1F">
      <w:pPr>
        <w:rPr>
          <w:rFonts w:asciiTheme="minorHAnsi" w:hAnsiTheme="minorHAnsi" w:cstheme="minorHAnsi"/>
          <w:sz w:val="22"/>
          <w:szCs w:val="22"/>
        </w:rPr>
      </w:pPr>
    </w:p>
    <w:p w14:paraId="33607DB1" w14:textId="6225D209" w:rsidR="00B261FF" w:rsidRPr="00B261FF" w:rsidRDefault="00B261FF" w:rsidP="007F1B1F">
      <w:pPr>
        <w:rPr>
          <w:rFonts w:asciiTheme="minorHAnsi" w:hAnsiTheme="minorHAnsi" w:cstheme="minorHAnsi"/>
          <w:sz w:val="22"/>
          <w:szCs w:val="22"/>
        </w:rPr>
      </w:pPr>
    </w:p>
    <w:p w14:paraId="26A57C03" w14:textId="77777777" w:rsidR="00B261FF" w:rsidRPr="00B261FF" w:rsidRDefault="00B261FF" w:rsidP="007F1B1F">
      <w:pPr>
        <w:rPr>
          <w:rFonts w:asciiTheme="minorHAnsi" w:hAnsiTheme="minorHAnsi" w:cstheme="minorHAnsi"/>
          <w:sz w:val="22"/>
          <w:szCs w:val="22"/>
        </w:rPr>
      </w:pPr>
    </w:p>
    <w:p w14:paraId="6C32A8E5" w14:textId="77777777" w:rsidR="00B261FF" w:rsidRPr="00B261FF" w:rsidRDefault="00B261FF" w:rsidP="007F1B1F">
      <w:pPr>
        <w:rPr>
          <w:rFonts w:asciiTheme="minorHAnsi" w:hAnsiTheme="minorHAnsi" w:cstheme="minorHAnsi"/>
          <w:sz w:val="22"/>
          <w:szCs w:val="22"/>
        </w:rPr>
      </w:pPr>
    </w:p>
    <w:p w14:paraId="5F8F2B39" w14:textId="01B07AB3" w:rsidR="002439EE" w:rsidRPr="00B261FF" w:rsidRDefault="003D61AB" w:rsidP="001F522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0015">
        <w:rPr>
          <w:rFonts w:asciiTheme="minorHAnsi" w:hAnsiTheme="minorHAnsi" w:cstheme="minorHAnsi"/>
          <w:b/>
          <w:bCs/>
          <w:sz w:val="22"/>
          <w:szCs w:val="22"/>
        </w:rPr>
        <w:t xml:space="preserve">Sponsored by Ageas </w:t>
      </w:r>
      <w:r w:rsidR="00280015" w:rsidRPr="00280015">
        <w:rPr>
          <w:rFonts w:asciiTheme="minorHAnsi" w:hAnsiTheme="minorHAnsi" w:cstheme="minorHAnsi"/>
          <w:b/>
          <w:bCs/>
          <w:sz w:val="22"/>
          <w:szCs w:val="22"/>
        </w:rPr>
        <w:t>Insurance Limite</w:t>
      </w:r>
      <w:r w:rsidR="00D3458B">
        <w:rPr>
          <w:rFonts w:asciiTheme="minorHAnsi" w:hAnsiTheme="minorHAnsi" w:cstheme="minorHAnsi"/>
          <w:b/>
          <w:bCs/>
          <w:sz w:val="22"/>
          <w:szCs w:val="22"/>
        </w:rPr>
        <w:t>d</w:t>
      </w:r>
    </w:p>
    <w:p w14:paraId="518179EC" w14:textId="28365D61" w:rsidR="002439EE" w:rsidRPr="00B261FF" w:rsidRDefault="002439EE" w:rsidP="00F40054">
      <w:pPr>
        <w:rPr>
          <w:rFonts w:asciiTheme="minorHAnsi" w:hAnsiTheme="minorHAnsi" w:cstheme="minorHAnsi"/>
          <w:b/>
          <w:sz w:val="22"/>
          <w:szCs w:val="22"/>
        </w:rPr>
      </w:pPr>
    </w:p>
    <w:sectPr w:rsidR="002439EE" w:rsidRPr="00B261FF" w:rsidSect="00CC7D3E">
      <w:footerReference w:type="even" r:id="rId15"/>
      <w:footerReference w:type="first" r:id="rId16"/>
      <w:pgSz w:w="11906" w:h="16838"/>
      <w:pgMar w:top="0" w:right="1286" w:bottom="53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7DAE" w14:textId="77777777" w:rsidR="000441F3" w:rsidRDefault="000441F3" w:rsidP="00F40054">
      <w:r>
        <w:separator/>
      </w:r>
    </w:p>
  </w:endnote>
  <w:endnote w:type="continuationSeparator" w:id="0">
    <w:p w14:paraId="3979AB6F" w14:textId="77777777" w:rsidR="000441F3" w:rsidRDefault="000441F3" w:rsidP="00F40054">
      <w:r>
        <w:continuationSeparator/>
      </w:r>
    </w:p>
  </w:endnote>
  <w:endnote w:type="continuationNotice" w:id="1">
    <w:p w14:paraId="5A233807" w14:textId="77777777" w:rsidR="000441F3" w:rsidRDefault="00044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E926" w14:textId="42C2BEA1" w:rsidR="006D7DE3" w:rsidRDefault="00432E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17FB4F" wp14:editId="0E3ADD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6" name="Text Box 6" descr="Non-Confidential - Any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9DFA8" w14:textId="3876018E" w:rsidR="00432E37" w:rsidRPr="00432E37" w:rsidRDefault="00432E37" w:rsidP="00432E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32E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Non-Confidential - Anyone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417FB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Non-Confidential - Anyone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329DFA8" w14:textId="3876018E" w:rsidR="00432E37" w:rsidRPr="00432E37" w:rsidRDefault="00432E37" w:rsidP="00432E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32E3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Non-Confidential - Anyone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6C6E" w14:textId="0E5E18E4" w:rsidR="006D7DE3" w:rsidRDefault="00432E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ED96C1" wp14:editId="094610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" name="Text Box 1" descr="Non-Confidential - Any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1FC58" w14:textId="4C4A7297" w:rsidR="00432E37" w:rsidRPr="00432E37" w:rsidRDefault="00432E37" w:rsidP="00432E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32E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Non-Confidential - Anyone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AED96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-Confidential - Anyon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851FC58" w14:textId="4C4A7297" w:rsidR="00432E37" w:rsidRPr="00432E37" w:rsidRDefault="00432E37" w:rsidP="00432E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32E3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Non-Confidential - Anyone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EA8E" w14:textId="77777777" w:rsidR="000441F3" w:rsidRDefault="000441F3" w:rsidP="00F40054">
      <w:r>
        <w:separator/>
      </w:r>
    </w:p>
  </w:footnote>
  <w:footnote w:type="continuationSeparator" w:id="0">
    <w:p w14:paraId="74E05CC5" w14:textId="77777777" w:rsidR="000441F3" w:rsidRDefault="000441F3" w:rsidP="00F40054">
      <w:r>
        <w:continuationSeparator/>
      </w:r>
    </w:p>
  </w:footnote>
  <w:footnote w:type="continuationNotice" w:id="1">
    <w:p w14:paraId="5663393F" w14:textId="77777777" w:rsidR="000441F3" w:rsidRDefault="000441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8E7"/>
    <w:multiLevelType w:val="hybridMultilevel"/>
    <w:tmpl w:val="A2808034"/>
    <w:lvl w:ilvl="0" w:tplc="058E962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51879B6"/>
    <w:multiLevelType w:val="hybridMultilevel"/>
    <w:tmpl w:val="323A2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0A360F"/>
    <w:multiLevelType w:val="hybridMultilevel"/>
    <w:tmpl w:val="48E63790"/>
    <w:lvl w:ilvl="0" w:tplc="8EC006E4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11CB"/>
    <w:multiLevelType w:val="multilevel"/>
    <w:tmpl w:val="910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231BD"/>
    <w:multiLevelType w:val="hybridMultilevel"/>
    <w:tmpl w:val="9370D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017A2"/>
    <w:multiLevelType w:val="hybridMultilevel"/>
    <w:tmpl w:val="65B419C2"/>
    <w:lvl w:ilvl="0" w:tplc="058E96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8638C"/>
    <w:multiLevelType w:val="hybridMultilevel"/>
    <w:tmpl w:val="AF2CB862"/>
    <w:lvl w:ilvl="0" w:tplc="058E9624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abstractNum w:abstractNumId="7" w15:restartNumberingAfterBreak="0">
    <w:nsid w:val="5BCC718D"/>
    <w:multiLevelType w:val="hybridMultilevel"/>
    <w:tmpl w:val="F0C42ED4"/>
    <w:lvl w:ilvl="0" w:tplc="F87A165A">
      <w:numFmt w:val="bullet"/>
      <w:lvlText w:val="•"/>
      <w:lvlJc w:val="left"/>
      <w:pPr>
        <w:ind w:left="72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9264013">
    <w:abstractNumId w:val="6"/>
  </w:num>
  <w:num w:numId="2" w16cid:durableId="1640577123">
    <w:abstractNumId w:val="0"/>
  </w:num>
  <w:num w:numId="3" w16cid:durableId="738946388">
    <w:abstractNumId w:val="5"/>
  </w:num>
  <w:num w:numId="4" w16cid:durableId="199906181">
    <w:abstractNumId w:val="2"/>
  </w:num>
  <w:num w:numId="5" w16cid:durableId="164252158">
    <w:abstractNumId w:val="3"/>
  </w:num>
  <w:num w:numId="6" w16cid:durableId="147593601">
    <w:abstractNumId w:val="1"/>
  </w:num>
  <w:num w:numId="7" w16cid:durableId="1313678917">
    <w:abstractNumId w:val="4"/>
  </w:num>
  <w:num w:numId="8" w16cid:durableId="1018579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A3"/>
    <w:rsid w:val="000441F3"/>
    <w:rsid w:val="000837F1"/>
    <w:rsid w:val="000A20C6"/>
    <w:rsid w:val="000C0B23"/>
    <w:rsid w:val="000F05E0"/>
    <w:rsid w:val="000F0B18"/>
    <w:rsid w:val="00124E25"/>
    <w:rsid w:val="00140D57"/>
    <w:rsid w:val="00155DE5"/>
    <w:rsid w:val="00157F65"/>
    <w:rsid w:val="00162CE5"/>
    <w:rsid w:val="00191851"/>
    <w:rsid w:val="001936D2"/>
    <w:rsid w:val="001A2B73"/>
    <w:rsid w:val="001C0563"/>
    <w:rsid w:val="001D52B6"/>
    <w:rsid w:val="001E6110"/>
    <w:rsid w:val="001E62B7"/>
    <w:rsid w:val="001F5229"/>
    <w:rsid w:val="00202188"/>
    <w:rsid w:val="002032D5"/>
    <w:rsid w:val="002439EE"/>
    <w:rsid w:val="0024456D"/>
    <w:rsid w:val="00280015"/>
    <w:rsid w:val="002B2796"/>
    <w:rsid w:val="002C6802"/>
    <w:rsid w:val="002D75EC"/>
    <w:rsid w:val="002E1D86"/>
    <w:rsid w:val="00314051"/>
    <w:rsid w:val="003472B9"/>
    <w:rsid w:val="00351308"/>
    <w:rsid w:val="00363357"/>
    <w:rsid w:val="003722D3"/>
    <w:rsid w:val="00391663"/>
    <w:rsid w:val="003B0D43"/>
    <w:rsid w:val="003D61AB"/>
    <w:rsid w:val="00432E37"/>
    <w:rsid w:val="004440F7"/>
    <w:rsid w:val="00481BF1"/>
    <w:rsid w:val="004947C0"/>
    <w:rsid w:val="004C3050"/>
    <w:rsid w:val="004D585B"/>
    <w:rsid w:val="004F4AA7"/>
    <w:rsid w:val="005006AA"/>
    <w:rsid w:val="00550A70"/>
    <w:rsid w:val="005B283B"/>
    <w:rsid w:val="005E00A1"/>
    <w:rsid w:val="005E480B"/>
    <w:rsid w:val="005E4D3A"/>
    <w:rsid w:val="00612944"/>
    <w:rsid w:val="00613D87"/>
    <w:rsid w:val="006747C5"/>
    <w:rsid w:val="006A5626"/>
    <w:rsid w:val="006B47F8"/>
    <w:rsid w:val="006D7DE3"/>
    <w:rsid w:val="006E3958"/>
    <w:rsid w:val="006E54A5"/>
    <w:rsid w:val="00706898"/>
    <w:rsid w:val="00754C84"/>
    <w:rsid w:val="00757C79"/>
    <w:rsid w:val="00797E1A"/>
    <w:rsid w:val="007B2D41"/>
    <w:rsid w:val="007F1B1F"/>
    <w:rsid w:val="00815A4D"/>
    <w:rsid w:val="008234F7"/>
    <w:rsid w:val="00882308"/>
    <w:rsid w:val="008A1B62"/>
    <w:rsid w:val="008D3CFE"/>
    <w:rsid w:val="00904DA3"/>
    <w:rsid w:val="00910EAD"/>
    <w:rsid w:val="0093511B"/>
    <w:rsid w:val="009C5109"/>
    <w:rsid w:val="009F1024"/>
    <w:rsid w:val="00A0004A"/>
    <w:rsid w:val="00A21B97"/>
    <w:rsid w:val="00A333EE"/>
    <w:rsid w:val="00A339F9"/>
    <w:rsid w:val="00A45067"/>
    <w:rsid w:val="00A67EEB"/>
    <w:rsid w:val="00AA1AF4"/>
    <w:rsid w:val="00AD1B66"/>
    <w:rsid w:val="00B16DF2"/>
    <w:rsid w:val="00B17AE5"/>
    <w:rsid w:val="00B261FF"/>
    <w:rsid w:val="00B26330"/>
    <w:rsid w:val="00B3551A"/>
    <w:rsid w:val="00B56CA3"/>
    <w:rsid w:val="00B95D0B"/>
    <w:rsid w:val="00BD446C"/>
    <w:rsid w:val="00BF52FE"/>
    <w:rsid w:val="00C1217D"/>
    <w:rsid w:val="00C25BB5"/>
    <w:rsid w:val="00C3320B"/>
    <w:rsid w:val="00C535E4"/>
    <w:rsid w:val="00C8104B"/>
    <w:rsid w:val="00C86476"/>
    <w:rsid w:val="00CB3D50"/>
    <w:rsid w:val="00CC7D3E"/>
    <w:rsid w:val="00CD3A17"/>
    <w:rsid w:val="00CF4A9E"/>
    <w:rsid w:val="00CF6DE0"/>
    <w:rsid w:val="00D15AC4"/>
    <w:rsid w:val="00D3458B"/>
    <w:rsid w:val="00D65B3E"/>
    <w:rsid w:val="00DB65E5"/>
    <w:rsid w:val="00E63828"/>
    <w:rsid w:val="00E842E1"/>
    <w:rsid w:val="00EC30E6"/>
    <w:rsid w:val="00ED13B4"/>
    <w:rsid w:val="00EF23DB"/>
    <w:rsid w:val="00F249FA"/>
    <w:rsid w:val="00F37383"/>
    <w:rsid w:val="00F40054"/>
    <w:rsid w:val="00F46164"/>
    <w:rsid w:val="00F83648"/>
    <w:rsid w:val="00FA2165"/>
    <w:rsid w:val="00FF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B23CB2"/>
  <w15:chartTrackingRefBased/>
  <w15:docId w15:val="{F00C0425-384C-4CFA-B63A-2595465B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2B7"/>
    <w:rPr>
      <w:color w:val="0000FF"/>
      <w:u w:val="single"/>
    </w:rPr>
  </w:style>
  <w:style w:type="character" w:styleId="FollowedHyperlink">
    <w:name w:val="FollowedHyperlink"/>
    <w:rsid w:val="00797E1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D1B66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rsid w:val="001C05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C0563"/>
    <w:rPr>
      <w:rFonts w:ascii="Segoe UI" w:hAnsi="Segoe UI" w:cs="Segoe UI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rsid w:val="00F400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0054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F400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40054"/>
    <w:rPr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2032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ocalinstitutes.cii.co.uk/bournemouth/home/events/2026/iib/rising-star-award-nominations-are-now-open-celebrate-excellenc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6.jpg@01DB683A.BD0BCA6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185141-34f9-4632-afeb-d289f7e604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4823A7D148944A71DF4E851418E5F" ma:contentTypeVersion="17" ma:contentTypeDescription="Create a new document." ma:contentTypeScope="" ma:versionID="31b4851591046e679b421bb0a21c0b57">
  <xsd:schema xmlns:xsd="http://www.w3.org/2001/XMLSchema" xmlns:xs="http://www.w3.org/2001/XMLSchema" xmlns:p="http://schemas.microsoft.com/office/2006/metadata/properties" xmlns:ns3="79185141-34f9-4632-afeb-d289f7e6044e" xmlns:ns4="29be43e7-f071-4592-8434-ee7df509ba86" targetNamespace="http://schemas.microsoft.com/office/2006/metadata/properties" ma:root="true" ma:fieldsID="0fb156317b12296ec703dbf6cf317b55" ns3:_="" ns4:_="">
    <xsd:import namespace="79185141-34f9-4632-afeb-d289f7e6044e"/>
    <xsd:import namespace="29be43e7-f071-4592-8434-ee7df509ba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5141-34f9-4632-afeb-d289f7e60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e43e7-f071-4592-8434-ee7df509b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E8BF9-AE3E-49DF-823D-0601844AC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C6266-D2D6-4CCD-9C0F-B9DE84DA27B8}">
  <ds:schemaRefs>
    <ds:schemaRef ds:uri="http://schemas.microsoft.com/office/2006/metadata/properties"/>
    <ds:schemaRef ds:uri="http://schemas.microsoft.com/office/infopath/2007/PartnerControls"/>
    <ds:schemaRef ds:uri="79185141-34f9-4632-afeb-d289f7e6044e"/>
  </ds:schemaRefs>
</ds:datastoreItem>
</file>

<file path=customXml/itemProps3.xml><?xml version="1.0" encoding="utf-8"?>
<ds:datastoreItem xmlns:ds="http://schemas.openxmlformats.org/officeDocument/2006/customXml" ds:itemID="{1CC379E5-B286-4C44-A981-974496F79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85141-34f9-4632-afeb-d289f7e6044e"/>
    <ds:schemaRef ds:uri="29be43e7-f071-4592-8434-ee7df509b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f8c961-cfce-4b79-9dcb-2dc1eb2d4214}" enabled="1" method="Privileged" siteId="{2a01fed0-99fe-4589-8d1f-8e7c1ca91b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CII Logo</vt:lpstr>
    </vt:vector>
  </TitlesOfParts>
  <Company>Ageas Insurance Ltd</Company>
  <LinksUpToDate>false</LinksUpToDate>
  <CharactersWithSpaces>1807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http://www.localinstitutes.cii.co.uk/Default.aspx?alias=www.localinstitutes.cii.co.uk/southampton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CII Logo</dc:title>
  <dc:subject/>
  <dc:creator>Ageas Insurance Ltd</dc:creator>
  <cp:keywords/>
  <cp:lastModifiedBy>J Langdown</cp:lastModifiedBy>
  <cp:revision>2</cp:revision>
  <cp:lastPrinted>2018-10-19T12:41:00Z</cp:lastPrinted>
  <dcterms:created xsi:type="dcterms:W3CDTF">2025-11-30T18:34:00Z</dcterms:created>
  <dcterms:modified xsi:type="dcterms:W3CDTF">2025-11-30T18:34:00Z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1,6,7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Non-Confidential - Anyone</vt:lpwstr>
  </property>
  <property fmtid="{D5CDD505-2E9C-101B-9397-08002B2CF9AE}" pid="5" name="ContentTypeId">
    <vt:lpwstr>0x0101001054823A7D148944A71DF4E851418E5F</vt:lpwstr>
  </property>
</Properties>
</file>