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D8" w:rsidRPr="00D701AF" w:rsidRDefault="00E27FD8" w:rsidP="00E27FD8">
      <w:pPr>
        <w:autoSpaceDE w:val="0"/>
        <w:autoSpaceDN w:val="0"/>
        <w:adjustRightInd w:val="0"/>
        <w:spacing w:after="0" w:line="240" w:lineRule="auto"/>
        <w:rPr>
          <w:rFonts w:cs="Arial"/>
          <w:b/>
          <w:color w:val="000000"/>
          <w:szCs w:val="20"/>
        </w:rPr>
      </w:pPr>
      <w:bookmarkStart w:id="0" w:name="_GoBack"/>
      <w:bookmarkEnd w:id="0"/>
      <w:r w:rsidRPr="00D701AF">
        <w:rPr>
          <w:rFonts w:cs="Arial"/>
          <w:b/>
          <w:color w:val="000000"/>
          <w:szCs w:val="20"/>
        </w:rPr>
        <w:t>ROLE DESCRIPTION</w:t>
      </w:r>
      <w:r w:rsidRPr="00D701AF">
        <w:rPr>
          <w:rFonts w:cs="Arial"/>
          <w:b/>
          <w:color w:val="000000"/>
          <w:szCs w:val="20"/>
        </w:rPr>
        <w:br/>
        <w:t>DINNER SECRETARY</w:t>
      </w:r>
    </w:p>
    <w:p w:rsidR="00E27FD8" w:rsidRPr="00D701AF" w:rsidRDefault="00E27FD8" w:rsidP="00E27FD8">
      <w:pPr>
        <w:autoSpaceDE w:val="0"/>
        <w:autoSpaceDN w:val="0"/>
        <w:adjustRightInd w:val="0"/>
        <w:spacing w:after="0" w:line="240" w:lineRule="auto"/>
        <w:jc w:val="both"/>
        <w:rPr>
          <w:rFonts w:cs="Arial"/>
          <w:b/>
          <w:color w:val="000000"/>
          <w:szCs w:val="20"/>
        </w:rPr>
      </w:pPr>
    </w:p>
    <w:p w:rsidR="00E27FD8" w:rsidRPr="00D701AF" w:rsidRDefault="00E27FD8" w:rsidP="00E27FD8">
      <w:pPr>
        <w:autoSpaceDE w:val="0"/>
        <w:autoSpaceDN w:val="0"/>
        <w:adjustRightInd w:val="0"/>
        <w:spacing w:after="0" w:line="240" w:lineRule="auto"/>
        <w:jc w:val="both"/>
        <w:rPr>
          <w:rFonts w:cs="Arial"/>
          <w:color w:val="000000"/>
          <w:szCs w:val="20"/>
        </w:rPr>
      </w:pPr>
      <w:r w:rsidRPr="00D701AF">
        <w:rPr>
          <w:rFonts w:cs="Arial"/>
          <w:color w:val="000000"/>
          <w:szCs w:val="20"/>
        </w:rPr>
        <w:t xml:space="preserve">Every local institute must elect a dinner secretary at its Annual General Meeting to hold office for the ensuing twelve months. </w:t>
      </w:r>
    </w:p>
    <w:p w:rsidR="00E27FD8" w:rsidRPr="00D701AF" w:rsidRDefault="00E27FD8" w:rsidP="00E27FD8">
      <w:pPr>
        <w:autoSpaceDE w:val="0"/>
        <w:autoSpaceDN w:val="0"/>
        <w:adjustRightInd w:val="0"/>
        <w:spacing w:after="0" w:line="240" w:lineRule="auto"/>
        <w:jc w:val="both"/>
        <w:rPr>
          <w:rFonts w:cs="Arial"/>
          <w:color w:val="000000"/>
          <w:szCs w:val="20"/>
        </w:rPr>
      </w:pPr>
    </w:p>
    <w:p w:rsidR="00D701AF" w:rsidRPr="00D701AF" w:rsidRDefault="00E27FD8" w:rsidP="00E27FD8">
      <w:pPr>
        <w:autoSpaceDE w:val="0"/>
        <w:autoSpaceDN w:val="0"/>
        <w:adjustRightInd w:val="0"/>
        <w:spacing w:after="0" w:line="240" w:lineRule="auto"/>
        <w:jc w:val="both"/>
        <w:rPr>
          <w:rFonts w:cs="Arial"/>
          <w:color w:val="000000"/>
          <w:szCs w:val="20"/>
        </w:rPr>
      </w:pPr>
      <w:r w:rsidRPr="00D701AF">
        <w:rPr>
          <w:rFonts w:cs="Arial"/>
          <w:color w:val="000000"/>
          <w:szCs w:val="20"/>
        </w:rPr>
        <w:t xml:space="preserve">The Dinner Secretary has an extremely important role to play in arranging, facilitating and co-ordinating the institute’s annual dinner which is seen to be the most prestigious event in the local insurance community’s annual calendar. </w:t>
      </w:r>
    </w:p>
    <w:p w:rsidR="00D701AF" w:rsidRPr="00D701AF" w:rsidRDefault="00D701AF" w:rsidP="00E27FD8">
      <w:pPr>
        <w:autoSpaceDE w:val="0"/>
        <w:autoSpaceDN w:val="0"/>
        <w:adjustRightInd w:val="0"/>
        <w:spacing w:after="0" w:line="240" w:lineRule="auto"/>
        <w:jc w:val="both"/>
        <w:rPr>
          <w:rFonts w:cs="Arial"/>
          <w:color w:val="000000"/>
          <w:szCs w:val="20"/>
        </w:rPr>
      </w:pPr>
    </w:p>
    <w:p w:rsidR="00E27FD8" w:rsidRPr="00D701AF" w:rsidRDefault="00E27FD8" w:rsidP="00E27FD8">
      <w:pPr>
        <w:autoSpaceDE w:val="0"/>
        <w:autoSpaceDN w:val="0"/>
        <w:adjustRightInd w:val="0"/>
        <w:spacing w:after="0" w:line="240" w:lineRule="auto"/>
        <w:jc w:val="both"/>
        <w:rPr>
          <w:rFonts w:cs="Arial"/>
          <w:color w:val="000000"/>
          <w:szCs w:val="20"/>
        </w:rPr>
      </w:pPr>
      <w:r w:rsidRPr="00D701AF">
        <w:rPr>
          <w:rFonts w:cs="Arial"/>
          <w:color w:val="000000"/>
          <w:szCs w:val="20"/>
        </w:rPr>
        <w:t xml:space="preserve">Every opportunity should be taken to use the event for networking, sponsorship and to promote the local institute and the CII to the local community. </w:t>
      </w:r>
    </w:p>
    <w:p w:rsidR="00E27FD8" w:rsidRPr="00D701AF" w:rsidRDefault="00E27FD8" w:rsidP="00E27FD8">
      <w:pPr>
        <w:autoSpaceDE w:val="0"/>
        <w:autoSpaceDN w:val="0"/>
        <w:adjustRightInd w:val="0"/>
        <w:spacing w:after="0" w:line="240" w:lineRule="auto"/>
        <w:jc w:val="both"/>
        <w:rPr>
          <w:rFonts w:cs="Arial"/>
          <w:color w:val="000000"/>
          <w:szCs w:val="20"/>
        </w:rPr>
      </w:pPr>
    </w:p>
    <w:p w:rsidR="00E27FD8" w:rsidRPr="00D701AF" w:rsidRDefault="00E27FD8" w:rsidP="00E27FD8">
      <w:pPr>
        <w:autoSpaceDE w:val="0"/>
        <w:autoSpaceDN w:val="0"/>
        <w:adjustRightInd w:val="0"/>
        <w:spacing w:after="0" w:line="240" w:lineRule="auto"/>
        <w:jc w:val="both"/>
        <w:rPr>
          <w:rFonts w:cs="Arial"/>
          <w:color w:val="000000"/>
          <w:szCs w:val="20"/>
        </w:rPr>
      </w:pPr>
      <w:r w:rsidRPr="00D701AF">
        <w:rPr>
          <w:rFonts w:cs="Arial"/>
          <w:color w:val="000000"/>
          <w:szCs w:val="20"/>
        </w:rPr>
        <w:t xml:space="preserve">Remember, the role of the local institute is primarily to adopt the objectives of the CII, as defined in its Charter and Bye-laws, for the benefit of your local members, prospective members, students and the local insurance and financial services community. </w:t>
      </w:r>
    </w:p>
    <w:p w:rsidR="00E27FD8" w:rsidRPr="00D701AF" w:rsidRDefault="00E27FD8" w:rsidP="00E27FD8">
      <w:pPr>
        <w:autoSpaceDE w:val="0"/>
        <w:autoSpaceDN w:val="0"/>
        <w:adjustRightInd w:val="0"/>
        <w:spacing w:after="0" w:line="240" w:lineRule="auto"/>
        <w:jc w:val="both"/>
        <w:rPr>
          <w:rFonts w:cs="Arial"/>
          <w:color w:val="000000"/>
          <w:szCs w:val="20"/>
        </w:rPr>
      </w:pPr>
    </w:p>
    <w:p w:rsidR="00E27FD8" w:rsidRPr="00D701AF" w:rsidRDefault="00E27FD8" w:rsidP="00E27FD8">
      <w:pPr>
        <w:autoSpaceDE w:val="0"/>
        <w:autoSpaceDN w:val="0"/>
        <w:adjustRightInd w:val="0"/>
        <w:spacing w:after="0" w:line="240" w:lineRule="auto"/>
        <w:jc w:val="both"/>
        <w:rPr>
          <w:rFonts w:cs="Arial"/>
          <w:color w:val="000000"/>
          <w:szCs w:val="20"/>
        </w:rPr>
      </w:pPr>
      <w:r w:rsidRPr="00D701AF">
        <w:rPr>
          <w:rFonts w:cs="Arial"/>
          <w:color w:val="000000"/>
          <w:szCs w:val="20"/>
        </w:rPr>
        <w:t xml:space="preserve">Consequently, the dinner secretary should develop a close working relationship with the CII at Aldermanbury and also with the Regional Membership Manager for the region. </w:t>
      </w:r>
    </w:p>
    <w:p w:rsidR="000E2D91" w:rsidRPr="00D701AF" w:rsidRDefault="000E2D91" w:rsidP="000E2D91">
      <w:pPr>
        <w:autoSpaceDE w:val="0"/>
        <w:autoSpaceDN w:val="0"/>
        <w:adjustRightInd w:val="0"/>
        <w:spacing w:after="0" w:line="240" w:lineRule="auto"/>
        <w:rPr>
          <w:rFonts w:cs="Arial"/>
          <w:color w:val="000000"/>
          <w:szCs w:val="20"/>
        </w:rPr>
      </w:pPr>
    </w:p>
    <w:p w:rsidR="00E27FD8" w:rsidRPr="00D701AF" w:rsidRDefault="00E27FD8" w:rsidP="00E27FD8">
      <w:pPr>
        <w:pStyle w:val="NoSpacing"/>
        <w:rPr>
          <w:rFonts w:ascii="Arial" w:hAnsi="Arial" w:cs="Arial"/>
          <w:b/>
          <w:sz w:val="20"/>
          <w:szCs w:val="20"/>
        </w:rPr>
      </w:pPr>
      <w:r w:rsidRPr="00D701AF">
        <w:rPr>
          <w:rFonts w:ascii="Arial" w:hAnsi="Arial" w:cs="Arial"/>
          <w:b/>
          <w:sz w:val="20"/>
          <w:szCs w:val="20"/>
        </w:rPr>
        <w:t>Main responsibilities</w:t>
      </w:r>
    </w:p>
    <w:p w:rsidR="00E27FD8" w:rsidRPr="00D701AF" w:rsidRDefault="00E27FD8" w:rsidP="00E27FD8">
      <w:pPr>
        <w:pStyle w:val="NoSpacing"/>
        <w:rPr>
          <w:rFonts w:ascii="Arial" w:hAnsi="Arial" w:cs="Arial"/>
          <w:sz w:val="20"/>
          <w:szCs w:val="20"/>
        </w:rPr>
      </w:pPr>
    </w:p>
    <w:p w:rsidR="00E27FD8" w:rsidRPr="00D701AF" w:rsidRDefault="00E27FD8" w:rsidP="00E27FD8">
      <w:pPr>
        <w:pStyle w:val="NoSpacing"/>
        <w:rPr>
          <w:rFonts w:ascii="Arial" w:hAnsi="Arial" w:cs="Arial"/>
          <w:sz w:val="20"/>
          <w:szCs w:val="20"/>
        </w:rPr>
      </w:pPr>
      <w:r w:rsidRPr="00D701AF">
        <w:rPr>
          <w:rFonts w:ascii="Arial" w:hAnsi="Arial" w:cs="Arial"/>
          <w:sz w:val="20"/>
          <w:szCs w:val="20"/>
        </w:rPr>
        <w:t xml:space="preserve">The role will involve, but may not be limited to the following:  </w:t>
      </w:r>
    </w:p>
    <w:p w:rsidR="00CC72FD" w:rsidRPr="00D701AF" w:rsidRDefault="00CC72FD" w:rsidP="00CC72FD">
      <w:pPr>
        <w:autoSpaceDE w:val="0"/>
        <w:autoSpaceDN w:val="0"/>
        <w:adjustRightInd w:val="0"/>
        <w:spacing w:after="0" w:line="240" w:lineRule="auto"/>
        <w:jc w:val="both"/>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D</w:t>
      </w:r>
      <w:r w:rsidR="00CC72FD" w:rsidRPr="00D701AF">
        <w:rPr>
          <w:rFonts w:cs="Arial"/>
          <w:color w:val="000000"/>
          <w:szCs w:val="20"/>
        </w:rPr>
        <w:t>eciding</w:t>
      </w:r>
      <w:r w:rsidR="009A7A4C" w:rsidRPr="00D701AF">
        <w:rPr>
          <w:rFonts w:cs="Arial"/>
          <w:color w:val="000000"/>
          <w:szCs w:val="20"/>
        </w:rPr>
        <w:t>, with president and council,</w:t>
      </w:r>
      <w:r w:rsidR="00CC72FD" w:rsidRPr="00D701AF">
        <w:rPr>
          <w:rFonts w:cs="Arial"/>
          <w:color w:val="000000"/>
          <w:szCs w:val="20"/>
        </w:rPr>
        <w:t xml:space="preserve"> the type of function to be held – formal dinner or dinner dance</w:t>
      </w:r>
      <w:r w:rsidRPr="00D701AF">
        <w:rPr>
          <w:rFonts w:cs="Arial"/>
          <w:color w:val="000000"/>
          <w:szCs w:val="20"/>
        </w:rPr>
        <w:t>.</w:t>
      </w:r>
      <w:r w:rsidR="006B3F18" w:rsidRPr="00D701AF">
        <w:rPr>
          <w:rFonts w:cs="Arial"/>
          <w:color w:val="000000"/>
          <w:szCs w:val="20"/>
        </w:rPr>
        <w:t xml:space="preserve"> </w:t>
      </w:r>
    </w:p>
    <w:p w:rsidR="00E27FD8" w:rsidRPr="00D701AF" w:rsidRDefault="00E27FD8" w:rsidP="0035744B">
      <w:pPr>
        <w:autoSpaceDE w:val="0"/>
        <w:autoSpaceDN w:val="0"/>
        <w:adjustRightInd w:val="0"/>
        <w:spacing w:after="0" w:line="240" w:lineRule="auto"/>
        <w:jc w:val="both"/>
        <w:rPr>
          <w:rFonts w:cs="Arial"/>
          <w:color w:val="000000"/>
          <w:szCs w:val="20"/>
        </w:rPr>
      </w:pPr>
    </w:p>
    <w:p w:rsidR="00E27FD8"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 xml:space="preserve">Agreeing, with president and council, the anticipated number of attendees.  </w:t>
      </w:r>
    </w:p>
    <w:p w:rsidR="00E27FD8" w:rsidRPr="00D701AF" w:rsidRDefault="00E27FD8" w:rsidP="0035744B">
      <w:pPr>
        <w:autoSpaceDE w:val="0"/>
        <w:autoSpaceDN w:val="0"/>
        <w:adjustRightInd w:val="0"/>
        <w:spacing w:after="0" w:line="240" w:lineRule="auto"/>
        <w:jc w:val="both"/>
        <w:rPr>
          <w:rFonts w:cs="Arial"/>
          <w:color w:val="000000"/>
          <w:szCs w:val="20"/>
        </w:rPr>
      </w:pPr>
    </w:p>
    <w:p w:rsidR="00E27FD8"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S</w:t>
      </w:r>
      <w:r w:rsidR="00CC72FD" w:rsidRPr="00D701AF">
        <w:rPr>
          <w:rFonts w:cs="Arial"/>
          <w:color w:val="000000"/>
          <w:szCs w:val="20"/>
        </w:rPr>
        <w:t>ourcing a venue at least a year in advance of the event</w:t>
      </w:r>
      <w:r w:rsidRPr="00D701AF">
        <w:rPr>
          <w:rFonts w:cs="Arial"/>
          <w:color w:val="000000"/>
          <w:szCs w:val="20"/>
        </w:rPr>
        <w:t>.</w:t>
      </w:r>
    </w:p>
    <w:p w:rsidR="0035744B" w:rsidRPr="00D701AF" w:rsidRDefault="0035744B" w:rsidP="0035744B">
      <w:pPr>
        <w:pStyle w:val="ListParagraph"/>
        <w:spacing w:after="0"/>
        <w:rPr>
          <w:rFonts w:cs="Arial"/>
          <w:color w:val="000000"/>
          <w:szCs w:val="20"/>
        </w:rPr>
      </w:pPr>
    </w:p>
    <w:p w:rsidR="0035744B" w:rsidRPr="00D701AF" w:rsidRDefault="0035744B"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 xml:space="preserve">Overall project management of the event. </w:t>
      </w:r>
    </w:p>
    <w:p w:rsidR="0035744B" w:rsidRPr="00D701AF" w:rsidRDefault="0035744B" w:rsidP="0035744B">
      <w:pPr>
        <w:pStyle w:val="ListParagraph"/>
        <w:spacing w:after="0"/>
        <w:rPr>
          <w:rFonts w:cs="Arial"/>
          <w:color w:val="000000"/>
          <w:szCs w:val="20"/>
        </w:rPr>
      </w:pPr>
    </w:p>
    <w:p w:rsidR="00E27FD8"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A</w:t>
      </w:r>
      <w:r w:rsidR="00CC72FD" w:rsidRPr="00D701AF">
        <w:rPr>
          <w:rFonts w:cs="Arial"/>
          <w:color w:val="000000"/>
          <w:szCs w:val="20"/>
        </w:rPr>
        <w:t>greeing, with president, the deputy president, the treasurer (and, in most institutes, the whole council) a budget for the whole event</w:t>
      </w:r>
      <w:r w:rsidRPr="00D701AF">
        <w:rPr>
          <w:rFonts w:cs="Arial"/>
          <w:color w:val="000000"/>
          <w:szCs w:val="20"/>
        </w:rPr>
        <w:t>.</w:t>
      </w:r>
    </w:p>
    <w:p w:rsidR="00E27FD8" w:rsidRPr="00D701AF" w:rsidRDefault="00E27FD8" w:rsidP="0035744B">
      <w:pPr>
        <w:pStyle w:val="ListParagraph"/>
        <w:spacing w:after="0" w:line="240" w:lineRule="auto"/>
        <w:rPr>
          <w:rFonts w:cs="Arial"/>
          <w:color w:val="000000"/>
          <w:szCs w:val="20"/>
        </w:rPr>
      </w:pPr>
    </w:p>
    <w:p w:rsidR="00E27FD8"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B</w:t>
      </w:r>
      <w:r w:rsidR="00CC72FD" w:rsidRPr="00D701AF">
        <w:rPr>
          <w:rFonts w:cs="Arial"/>
          <w:color w:val="000000"/>
          <w:szCs w:val="20"/>
        </w:rPr>
        <w:t>ooking appropriate accommodation for the president (and partner)</w:t>
      </w:r>
      <w:r w:rsidR="006B3F18" w:rsidRPr="00D701AF">
        <w:rPr>
          <w:rFonts w:cs="Arial"/>
          <w:color w:val="000000"/>
          <w:szCs w:val="20"/>
        </w:rPr>
        <w:t>,</w:t>
      </w:r>
      <w:r w:rsidR="00CC72FD" w:rsidRPr="00D701AF">
        <w:rPr>
          <w:rFonts w:cs="Arial"/>
          <w:color w:val="000000"/>
          <w:szCs w:val="20"/>
        </w:rPr>
        <w:t xml:space="preserve"> guest speakers, the CII President or CII President’s Representative and any other VIP or special guests</w:t>
      </w:r>
      <w:r w:rsidRPr="00D701AF">
        <w:rPr>
          <w:rFonts w:cs="Arial"/>
          <w:color w:val="000000"/>
          <w:szCs w:val="20"/>
        </w:rPr>
        <w:t>.</w:t>
      </w:r>
    </w:p>
    <w:p w:rsidR="00E27FD8" w:rsidRPr="00D701AF" w:rsidRDefault="00E27FD8" w:rsidP="0035744B">
      <w:pPr>
        <w:pStyle w:val="ListParagraph"/>
        <w:spacing w:after="0" w:line="240" w:lineRule="auto"/>
        <w:rPr>
          <w:rFonts w:cs="Arial"/>
          <w:color w:val="000000"/>
          <w:szCs w:val="20"/>
        </w:rPr>
      </w:pPr>
    </w:p>
    <w:p w:rsidR="00E27FD8"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I</w:t>
      </w:r>
      <w:r w:rsidR="00CC72FD" w:rsidRPr="00D701AF">
        <w:rPr>
          <w:rFonts w:cs="Arial"/>
          <w:color w:val="000000"/>
          <w:szCs w:val="20"/>
        </w:rPr>
        <w:t>dentifying and, in conjunction with the president, issuing invitations to local civic and business leaders, representatives of other professional bodies and presidents of neighbouring institutes</w:t>
      </w:r>
      <w:r w:rsidRPr="00D701AF">
        <w:rPr>
          <w:rFonts w:cs="Arial"/>
          <w:color w:val="000000"/>
          <w:szCs w:val="20"/>
        </w:rPr>
        <w:t xml:space="preserve">. </w:t>
      </w:r>
    </w:p>
    <w:p w:rsidR="00E27FD8" w:rsidRPr="00D701AF" w:rsidRDefault="00E27FD8" w:rsidP="0035744B">
      <w:pPr>
        <w:pStyle w:val="ListParagraph"/>
        <w:spacing w:after="0" w:line="240" w:lineRule="auto"/>
        <w:rPr>
          <w:rFonts w:cs="Arial"/>
          <w:color w:val="000000"/>
          <w:szCs w:val="20"/>
        </w:rPr>
      </w:pPr>
    </w:p>
    <w:p w:rsidR="00E27FD8"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C</w:t>
      </w:r>
      <w:r w:rsidR="00CC72FD" w:rsidRPr="00D701AF">
        <w:rPr>
          <w:rFonts w:cs="Arial"/>
          <w:color w:val="000000"/>
          <w:szCs w:val="20"/>
        </w:rPr>
        <w:t>ontacting local employers to encourage attendance at the event – particularly by younger employees</w:t>
      </w:r>
      <w:r w:rsidRPr="00D701AF">
        <w:rPr>
          <w:rFonts w:cs="Arial"/>
          <w:color w:val="000000"/>
          <w:szCs w:val="20"/>
        </w:rPr>
        <w:t xml:space="preserve">. </w:t>
      </w:r>
    </w:p>
    <w:p w:rsidR="00E27FD8" w:rsidRPr="00D701AF" w:rsidRDefault="00E27FD8" w:rsidP="0035744B">
      <w:pPr>
        <w:pStyle w:val="ListParagraph"/>
        <w:spacing w:after="0" w:line="240" w:lineRule="auto"/>
        <w:rPr>
          <w:rFonts w:cs="Arial"/>
          <w:color w:val="000000"/>
          <w:szCs w:val="20"/>
        </w:rPr>
      </w:pPr>
    </w:p>
    <w:p w:rsidR="0035744B"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C</w:t>
      </w:r>
      <w:r w:rsidR="00CC72FD" w:rsidRPr="00D701AF">
        <w:rPr>
          <w:rFonts w:cs="Arial"/>
          <w:color w:val="000000"/>
          <w:szCs w:val="20"/>
        </w:rPr>
        <w:t>ontacting prospective sponsors (e.g. to arrange sponsorship for the president’s pre-dinner drinks, the top table drinks, the cost of some hotel rooms, the printing of the menus, raffle prizes, the ticket costs for some young attendees, the table decorations etc.) NB: A suitable acknowledgment should be printed on the back of the menu covers, if there is space, and the president should be asked to verbally thank sponsors during the speeches</w:t>
      </w:r>
      <w:r w:rsidR="0035744B" w:rsidRPr="00D701AF">
        <w:rPr>
          <w:rFonts w:cs="Arial"/>
          <w:color w:val="000000"/>
          <w:szCs w:val="20"/>
        </w:rPr>
        <w:t>.</w:t>
      </w:r>
    </w:p>
    <w:p w:rsidR="0035744B" w:rsidRPr="00D701AF" w:rsidRDefault="0035744B" w:rsidP="00746A9F">
      <w:pPr>
        <w:pStyle w:val="ListParagraph"/>
        <w:spacing w:after="0"/>
        <w:rPr>
          <w:rFonts w:cs="Arial"/>
          <w:color w:val="000000"/>
          <w:szCs w:val="20"/>
        </w:rPr>
      </w:pPr>
    </w:p>
    <w:p w:rsidR="00CC72FD" w:rsidRPr="00D701AF" w:rsidRDefault="00E27FD8" w:rsidP="00746A9F">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C</w:t>
      </w:r>
      <w:r w:rsidR="00CC72FD" w:rsidRPr="00D701AF">
        <w:rPr>
          <w:rFonts w:cs="Arial"/>
          <w:color w:val="000000"/>
          <w:szCs w:val="20"/>
        </w:rPr>
        <w:t xml:space="preserve">ontacting the (Lord) Mayor’s Office (or the office of any other civic dignitaries) to check protocol, </w:t>
      </w:r>
      <w:proofErr w:type="gramStart"/>
      <w:r w:rsidR="00CC72FD" w:rsidRPr="00D701AF">
        <w:rPr>
          <w:rFonts w:cs="Arial"/>
          <w:color w:val="000000"/>
          <w:szCs w:val="20"/>
        </w:rPr>
        <w:t>arrival times and agree</w:t>
      </w:r>
      <w:proofErr w:type="gramEnd"/>
      <w:r w:rsidR="00CC72FD" w:rsidRPr="00D701AF">
        <w:rPr>
          <w:rFonts w:cs="Arial"/>
          <w:color w:val="000000"/>
          <w:szCs w:val="20"/>
        </w:rPr>
        <w:t xml:space="preserve"> a meeting point and time on the night</w:t>
      </w:r>
      <w:r w:rsidR="0035744B" w:rsidRPr="00D701AF">
        <w:rPr>
          <w:rFonts w:cs="Arial"/>
          <w:color w:val="000000"/>
          <w:szCs w:val="20"/>
        </w:rPr>
        <w:t>.</w:t>
      </w:r>
      <w:r w:rsidR="006B3F18" w:rsidRPr="00D701AF">
        <w:rPr>
          <w:rFonts w:cs="Arial"/>
          <w:color w:val="000000"/>
          <w:szCs w:val="20"/>
        </w:rPr>
        <w:t xml:space="preserve"> </w:t>
      </w:r>
      <w:r w:rsidR="00CC72FD" w:rsidRPr="00D701AF">
        <w:rPr>
          <w:rFonts w:cs="Arial"/>
          <w:color w:val="000000"/>
          <w:szCs w:val="20"/>
        </w:rPr>
        <w:t xml:space="preserve"> </w:t>
      </w:r>
    </w:p>
    <w:p w:rsidR="0035744B" w:rsidRPr="00D701AF" w:rsidRDefault="0035744B" w:rsidP="0035744B">
      <w:pPr>
        <w:autoSpaceDE w:val="0"/>
        <w:autoSpaceDN w:val="0"/>
        <w:adjustRightInd w:val="0"/>
        <w:spacing w:after="0" w:line="240" w:lineRule="auto"/>
        <w:ind w:left="360"/>
        <w:jc w:val="both"/>
        <w:rPr>
          <w:rFonts w:cs="Arial"/>
          <w:color w:val="000000"/>
          <w:szCs w:val="20"/>
        </w:rPr>
      </w:pPr>
    </w:p>
    <w:p w:rsidR="0035744B"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P</w:t>
      </w:r>
      <w:r w:rsidR="00CC72FD" w:rsidRPr="00D701AF">
        <w:rPr>
          <w:rFonts w:cs="Arial"/>
          <w:color w:val="000000"/>
          <w:szCs w:val="20"/>
        </w:rPr>
        <w:t xml:space="preserve">roviding all top table </w:t>
      </w:r>
      <w:r w:rsidR="0035744B" w:rsidRPr="00D701AF">
        <w:rPr>
          <w:rFonts w:cs="Arial"/>
          <w:color w:val="000000"/>
          <w:szCs w:val="20"/>
        </w:rPr>
        <w:t>guests</w:t>
      </w:r>
      <w:r w:rsidR="00CC72FD" w:rsidRPr="00D701AF">
        <w:rPr>
          <w:rFonts w:cs="Arial"/>
          <w:color w:val="000000"/>
          <w:szCs w:val="20"/>
        </w:rPr>
        <w:t xml:space="preserve"> with confirmation of their accommodation arrangements, agreeing travel and/or meeting/collection arrangements</w:t>
      </w:r>
      <w:r w:rsidR="0035744B" w:rsidRPr="00D701AF">
        <w:rPr>
          <w:rFonts w:cs="Arial"/>
          <w:color w:val="000000"/>
          <w:szCs w:val="20"/>
        </w:rPr>
        <w:t>.</w:t>
      </w:r>
    </w:p>
    <w:p w:rsidR="0035744B" w:rsidRPr="00D701AF" w:rsidRDefault="0035744B" w:rsidP="0035744B">
      <w:pPr>
        <w:pStyle w:val="ListParagraph"/>
        <w:spacing w:after="0" w:line="240" w:lineRule="auto"/>
        <w:rPr>
          <w:rFonts w:cs="Arial"/>
          <w:color w:val="000000"/>
          <w:szCs w:val="20"/>
        </w:rPr>
      </w:pPr>
    </w:p>
    <w:p w:rsidR="00205D34" w:rsidRPr="00D701AF" w:rsidRDefault="0035744B"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C</w:t>
      </w:r>
      <w:r w:rsidR="00CC72FD" w:rsidRPr="00D701AF">
        <w:rPr>
          <w:rFonts w:cs="Arial"/>
          <w:color w:val="000000"/>
          <w:szCs w:val="20"/>
        </w:rPr>
        <w:t xml:space="preserve">onfirming final bookings with </w:t>
      </w:r>
      <w:r w:rsidRPr="00D701AF">
        <w:rPr>
          <w:rFonts w:cs="Arial"/>
          <w:color w:val="000000"/>
          <w:szCs w:val="20"/>
        </w:rPr>
        <w:t>venue</w:t>
      </w:r>
      <w:r w:rsidR="00CC72FD" w:rsidRPr="00D701AF">
        <w:rPr>
          <w:rFonts w:cs="Arial"/>
          <w:color w:val="000000"/>
          <w:szCs w:val="20"/>
        </w:rPr>
        <w:t xml:space="preserve"> – ensuring that arrangements are confirmed </w:t>
      </w:r>
      <w:r w:rsidR="00CC72FD" w:rsidRPr="00D701AF">
        <w:rPr>
          <w:rFonts w:cs="Arial"/>
          <w:bCs/>
          <w:color w:val="000000"/>
          <w:szCs w:val="20"/>
        </w:rPr>
        <w:t>in writing</w:t>
      </w:r>
      <w:r w:rsidR="00205D34" w:rsidRPr="00D701AF">
        <w:rPr>
          <w:rFonts w:cs="Arial"/>
          <w:bCs/>
          <w:color w:val="000000"/>
          <w:szCs w:val="20"/>
        </w:rPr>
        <w:t>.</w:t>
      </w:r>
    </w:p>
    <w:p w:rsidR="00205D34" w:rsidRPr="00D701AF" w:rsidRDefault="00205D34" w:rsidP="00BE28A9">
      <w:pPr>
        <w:pStyle w:val="ListParagraph"/>
        <w:spacing w:after="0"/>
        <w:rPr>
          <w:rFonts w:cs="Arial"/>
          <w:b/>
          <w:bCs/>
          <w:color w:val="000000"/>
          <w:szCs w:val="20"/>
        </w:rPr>
      </w:pPr>
    </w:p>
    <w:p w:rsidR="00CC72FD" w:rsidRPr="00D701AF" w:rsidRDefault="00E27FD8" w:rsidP="00BE28A9">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E</w:t>
      </w:r>
      <w:r w:rsidR="00CC72FD" w:rsidRPr="00D701AF">
        <w:rPr>
          <w:rFonts w:cs="Arial"/>
          <w:color w:val="000000"/>
          <w:szCs w:val="20"/>
        </w:rPr>
        <w:t xml:space="preserve">nsuring that all speakers are aware of the maximum time allowed for their speeches (usually no more than </w:t>
      </w:r>
      <w:r w:rsidRPr="00D701AF">
        <w:rPr>
          <w:rFonts w:cs="Arial"/>
          <w:color w:val="000000"/>
          <w:szCs w:val="20"/>
        </w:rPr>
        <w:t>seven</w:t>
      </w:r>
      <w:r w:rsidR="00CC72FD" w:rsidRPr="00D701AF">
        <w:rPr>
          <w:rFonts w:cs="Arial"/>
          <w:color w:val="000000"/>
          <w:szCs w:val="20"/>
        </w:rPr>
        <w:t xml:space="preserve"> minutes except for the speaker responding to the toast to the guests) and, where possible, topics being raised by other speakers</w:t>
      </w:r>
      <w:r w:rsidR="00205D34" w:rsidRPr="00D701AF">
        <w:rPr>
          <w:rFonts w:cs="Arial"/>
          <w:color w:val="000000"/>
          <w:szCs w:val="20"/>
        </w:rPr>
        <w:t>.</w:t>
      </w:r>
      <w:r w:rsidR="006B3F18" w:rsidRPr="00D701AF">
        <w:rPr>
          <w:rFonts w:cs="Arial"/>
          <w:color w:val="000000"/>
          <w:szCs w:val="20"/>
        </w:rPr>
        <w:t xml:space="preserve"> </w:t>
      </w:r>
      <w:r w:rsidR="00CC72FD" w:rsidRPr="00D701AF">
        <w:rPr>
          <w:rFonts w:cs="Arial"/>
          <w:color w:val="000000"/>
          <w:szCs w:val="20"/>
        </w:rPr>
        <w:t xml:space="preserve"> </w:t>
      </w:r>
    </w:p>
    <w:p w:rsidR="0035744B" w:rsidRPr="00D701AF" w:rsidRDefault="0035744B" w:rsidP="0035744B">
      <w:pPr>
        <w:pStyle w:val="ListParagraph"/>
        <w:spacing w:after="0"/>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P</w:t>
      </w:r>
      <w:r w:rsidR="00CC72FD" w:rsidRPr="00D701AF">
        <w:rPr>
          <w:rFonts w:cs="Arial"/>
          <w:color w:val="000000"/>
          <w:szCs w:val="20"/>
        </w:rPr>
        <w:t>roviding all top table guests with details of those seated on top table well in advance of the dinner</w:t>
      </w:r>
      <w:r w:rsidR="00205D34" w:rsidRPr="00D701AF">
        <w:rPr>
          <w:rFonts w:cs="Arial"/>
          <w:color w:val="000000"/>
          <w:szCs w:val="20"/>
        </w:rPr>
        <w:t>.</w:t>
      </w:r>
      <w:r w:rsidR="006B3F18" w:rsidRPr="00D701AF">
        <w:rPr>
          <w:rFonts w:cs="Arial"/>
          <w:color w:val="000000"/>
          <w:szCs w:val="20"/>
        </w:rPr>
        <w:t xml:space="preserve"> </w:t>
      </w:r>
      <w:r w:rsidR="00205D34" w:rsidRPr="00D701AF">
        <w:rPr>
          <w:rFonts w:cs="Arial"/>
          <w:color w:val="000000"/>
          <w:szCs w:val="20"/>
        </w:rPr>
        <w:t xml:space="preserve"> </w:t>
      </w:r>
    </w:p>
    <w:p w:rsidR="0035744B" w:rsidRPr="00D701AF" w:rsidRDefault="0035744B" w:rsidP="0035744B">
      <w:pPr>
        <w:pStyle w:val="ListParagraph"/>
        <w:spacing w:after="0"/>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D</w:t>
      </w:r>
      <w:r w:rsidR="00CC72FD" w:rsidRPr="00D701AF">
        <w:rPr>
          <w:rFonts w:cs="Arial"/>
          <w:color w:val="000000"/>
          <w:szCs w:val="20"/>
        </w:rPr>
        <w:t>evising the seating plan, ensuring that any ‘special’ guests (e.g. colleagues from the president’s company) are located suitably close to the top table</w:t>
      </w:r>
      <w:r w:rsidR="00205D34" w:rsidRPr="00D701AF">
        <w:rPr>
          <w:rFonts w:cs="Arial"/>
          <w:color w:val="000000"/>
          <w:szCs w:val="20"/>
        </w:rPr>
        <w:t>.</w:t>
      </w:r>
      <w:r w:rsidR="006B3F18" w:rsidRPr="00D701AF">
        <w:rPr>
          <w:rFonts w:cs="Arial"/>
          <w:color w:val="000000"/>
          <w:szCs w:val="20"/>
        </w:rPr>
        <w:t xml:space="preserve"> </w:t>
      </w:r>
      <w:r w:rsidR="00CC72FD" w:rsidRPr="00D701AF">
        <w:rPr>
          <w:rFonts w:cs="Arial"/>
          <w:color w:val="000000"/>
          <w:szCs w:val="20"/>
        </w:rPr>
        <w:t xml:space="preserve"> </w:t>
      </w:r>
    </w:p>
    <w:p w:rsidR="0035744B" w:rsidRPr="00D701AF" w:rsidRDefault="0035744B" w:rsidP="0035744B">
      <w:pPr>
        <w:pStyle w:val="ListParagraph"/>
        <w:spacing w:after="0"/>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E</w:t>
      </w:r>
      <w:r w:rsidR="00CC72FD" w:rsidRPr="00D701AF">
        <w:rPr>
          <w:rFonts w:cs="Arial"/>
          <w:color w:val="000000"/>
          <w:szCs w:val="20"/>
        </w:rPr>
        <w:t>nsuring, wherever possible, that there is at least one person on each table who has responsibility for ensuring good behaviour – especially during the speeches</w:t>
      </w:r>
      <w:r w:rsidR="00BE28A9" w:rsidRPr="00D701AF">
        <w:rPr>
          <w:rFonts w:cs="Arial"/>
          <w:color w:val="000000"/>
          <w:szCs w:val="20"/>
        </w:rPr>
        <w:t>.</w:t>
      </w:r>
      <w:r w:rsidR="006B3F18" w:rsidRPr="00D701AF">
        <w:rPr>
          <w:rFonts w:cs="Arial"/>
          <w:color w:val="000000"/>
          <w:szCs w:val="20"/>
        </w:rPr>
        <w:t xml:space="preserve"> </w:t>
      </w:r>
      <w:r w:rsidR="00CC72FD" w:rsidRPr="00D701AF">
        <w:rPr>
          <w:rFonts w:cs="Arial"/>
          <w:color w:val="000000"/>
          <w:szCs w:val="20"/>
        </w:rPr>
        <w:t xml:space="preserve"> </w:t>
      </w:r>
    </w:p>
    <w:p w:rsidR="0035744B" w:rsidRPr="00D701AF" w:rsidRDefault="0035744B" w:rsidP="0035744B">
      <w:pPr>
        <w:pStyle w:val="ListParagraph"/>
        <w:spacing w:after="0"/>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I</w:t>
      </w:r>
      <w:r w:rsidR="00CC72FD" w:rsidRPr="00D701AF">
        <w:rPr>
          <w:rFonts w:cs="Arial"/>
          <w:color w:val="000000"/>
          <w:szCs w:val="20"/>
        </w:rPr>
        <w:t>n conjunction with the president, identifying a charity (wherever possible this should be The Insurance Charities although presidents will often identify charities with which they are already involved) and ensuring that arrangements are made for a suitable collection to be made during the dinner. NB: Where possible, the charities money collected on the night should be counted and attendees advised at the end of the formal proceedings of the total amount collected</w:t>
      </w:r>
      <w:r w:rsidR="00746A9F" w:rsidRPr="00D701AF">
        <w:rPr>
          <w:rFonts w:cs="Arial"/>
          <w:color w:val="000000"/>
          <w:szCs w:val="20"/>
        </w:rPr>
        <w:t>.</w:t>
      </w:r>
      <w:r w:rsidR="00CC72FD" w:rsidRPr="00D701AF">
        <w:rPr>
          <w:rFonts w:cs="Arial"/>
          <w:color w:val="000000"/>
          <w:szCs w:val="20"/>
        </w:rPr>
        <w:t xml:space="preserve"> </w:t>
      </w:r>
    </w:p>
    <w:p w:rsidR="0035744B" w:rsidRPr="00D701AF" w:rsidRDefault="0035744B" w:rsidP="0035744B">
      <w:pPr>
        <w:pStyle w:val="ListParagraph"/>
        <w:spacing w:after="0"/>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E</w:t>
      </w:r>
      <w:r w:rsidR="00CC72FD" w:rsidRPr="00D701AF">
        <w:rPr>
          <w:rFonts w:cs="Arial"/>
          <w:color w:val="000000"/>
          <w:szCs w:val="20"/>
        </w:rPr>
        <w:t>nsuring that any prize</w:t>
      </w:r>
      <w:r w:rsidR="000062CD" w:rsidRPr="00D701AF">
        <w:rPr>
          <w:rFonts w:cs="Arial"/>
          <w:color w:val="000000"/>
          <w:szCs w:val="20"/>
        </w:rPr>
        <w:t xml:space="preserve"> </w:t>
      </w:r>
      <w:r w:rsidR="00CC72FD" w:rsidRPr="00D701AF">
        <w:rPr>
          <w:rFonts w:cs="Arial"/>
          <w:color w:val="000000"/>
          <w:szCs w:val="20"/>
        </w:rPr>
        <w:t>winners and/or students who have completed their examinations are invited, that their prizes/certificates/diplomas are available on the night and that the local president or CII President/Representative is aware that presentations will be made and when they will take place. NB: In the event of a CII Award, this will be made by the CII President/Representative towards the end of his/her speech</w:t>
      </w:r>
      <w:r w:rsidR="00746A9F" w:rsidRPr="00D701AF">
        <w:rPr>
          <w:rFonts w:cs="Arial"/>
          <w:color w:val="000000"/>
          <w:szCs w:val="20"/>
        </w:rPr>
        <w:t>.</w:t>
      </w:r>
      <w:r w:rsidR="006B3F18" w:rsidRPr="00D701AF">
        <w:rPr>
          <w:rFonts w:cs="Arial"/>
          <w:color w:val="000000"/>
          <w:szCs w:val="20"/>
        </w:rPr>
        <w:t xml:space="preserve"> </w:t>
      </w:r>
      <w:r w:rsidR="00CC72FD" w:rsidRPr="00D701AF">
        <w:rPr>
          <w:rFonts w:cs="Arial"/>
          <w:color w:val="000000"/>
          <w:szCs w:val="20"/>
        </w:rPr>
        <w:t xml:space="preserve"> </w:t>
      </w:r>
    </w:p>
    <w:p w:rsidR="0035744B" w:rsidRPr="00D701AF" w:rsidRDefault="0035744B" w:rsidP="0035744B">
      <w:pPr>
        <w:pStyle w:val="ListParagraph"/>
        <w:spacing w:after="0"/>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E</w:t>
      </w:r>
      <w:r w:rsidR="00CC72FD" w:rsidRPr="00D701AF">
        <w:rPr>
          <w:rFonts w:cs="Arial"/>
          <w:color w:val="000000"/>
          <w:szCs w:val="20"/>
        </w:rPr>
        <w:t>nsuring that top table guests receive first class service from the catering staff and that a member of the catering staff has specific responsibility for ensuring that glasses are kept topped up especially before the toasts</w:t>
      </w:r>
      <w:r w:rsidR="00746A9F" w:rsidRPr="00D701AF">
        <w:rPr>
          <w:rFonts w:cs="Arial"/>
          <w:color w:val="000000"/>
          <w:szCs w:val="20"/>
        </w:rPr>
        <w:t>.</w:t>
      </w:r>
      <w:r w:rsidR="006B3F18" w:rsidRPr="00D701AF">
        <w:rPr>
          <w:rFonts w:cs="Arial"/>
          <w:color w:val="000000"/>
          <w:szCs w:val="20"/>
        </w:rPr>
        <w:t xml:space="preserve"> </w:t>
      </w:r>
    </w:p>
    <w:p w:rsidR="0035744B" w:rsidRPr="00D701AF" w:rsidRDefault="0035744B" w:rsidP="0035744B">
      <w:pPr>
        <w:pStyle w:val="ListParagraph"/>
        <w:spacing w:after="0"/>
        <w:rPr>
          <w:rFonts w:cs="Arial"/>
          <w:color w:val="000000"/>
          <w:szCs w:val="20"/>
        </w:rPr>
      </w:pPr>
    </w:p>
    <w:p w:rsidR="00CC72FD" w:rsidRPr="00D701AF" w:rsidRDefault="00E27FD8" w:rsidP="0035744B">
      <w:pPr>
        <w:numPr>
          <w:ilvl w:val="0"/>
          <w:numId w:val="9"/>
        </w:numPr>
        <w:autoSpaceDE w:val="0"/>
        <w:autoSpaceDN w:val="0"/>
        <w:adjustRightInd w:val="0"/>
        <w:spacing w:after="0" w:line="240" w:lineRule="auto"/>
        <w:jc w:val="both"/>
        <w:rPr>
          <w:rFonts w:cs="Arial"/>
          <w:color w:val="000000"/>
          <w:szCs w:val="20"/>
        </w:rPr>
      </w:pPr>
      <w:r w:rsidRPr="00D701AF">
        <w:rPr>
          <w:rFonts w:cs="Arial"/>
          <w:color w:val="000000"/>
          <w:szCs w:val="20"/>
        </w:rPr>
        <w:t>E</w:t>
      </w:r>
      <w:r w:rsidR="00CC72FD" w:rsidRPr="00D701AF">
        <w:rPr>
          <w:rFonts w:cs="Arial"/>
          <w:color w:val="000000"/>
          <w:szCs w:val="20"/>
        </w:rPr>
        <w:t xml:space="preserve">nsuring that, where such an event is normally arranged, venue staff are on hand </w:t>
      </w:r>
      <w:r w:rsidR="00327C0F" w:rsidRPr="00D701AF">
        <w:rPr>
          <w:rFonts w:cs="Arial"/>
          <w:color w:val="000000"/>
          <w:szCs w:val="20"/>
        </w:rPr>
        <w:t>as</w:t>
      </w:r>
      <w:r w:rsidR="00CC72FD" w:rsidRPr="00D701AF">
        <w:rPr>
          <w:rFonts w:cs="Arial"/>
          <w:color w:val="000000"/>
          <w:szCs w:val="20"/>
        </w:rPr>
        <w:t xml:space="preserve"> the formal dinner ends, to open any room set aside for the president’s post dinner get together and that someone is available to serve drinks as the top table party and any other invited guests enter the room</w:t>
      </w:r>
      <w:r w:rsidR="00746A9F" w:rsidRPr="00D701AF">
        <w:rPr>
          <w:rFonts w:cs="Arial"/>
          <w:color w:val="000000"/>
          <w:szCs w:val="20"/>
        </w:rPr>
        <w:t>.</w:t>
      </w:r>
      <w:r w:rsidR="006B3F18" w:rsidRPr="00D701AF">
        <w:rPr>
          <w:rFonts w:cs="Arial"/>
          <w:color w:val="000000"/>
          <w:szCs w:val="20"/>
        </w:rPr>
        <w:t xml:space="preserve"> </w:t>
      </w:r>
    </w:p>
    <w:p w:rsidR="009A7A4C" w:rsidRPr="00D701AF" w:rsidRDefault="009A7A4C" w:rsidP="009A7A4C">
      <w:pPr>
        <w:autoSpaceDE w:val="0"/>
        <w:autoSpaceDN w:val="0"/>
        <w:adjustRightInd w:val="0"/>
        <w:spacing w:after="0" w:line="240" w:lineRule="auto"/>
        <w:jc w:val="both"/>
        <w:rPr>
          <w:rFonts w:cs="Arial"/>
          <w:color w:val="000000"/>
          <w:szCs w:val="20"/>
        </w:rPr>
      </w:pPr>
    </w:p>
    <w:p w:rsidR="00746A9F" w:rsidRPr="00D701AF" w:rsidRDefault="00746A9F" w:rsidP="009A7A4C">
      <w:pPr>
        <w:autoSpaceDE w:val="0"/>
        <w:autoSpaceDN w:val="0"/>
        <w:adjustRightInd w:val="0"/>
        <w:spacing w:after="0" w:line="240" w:lineRule="auto"/>
        <w:jc w:val="both"/>
        <w:rPr>
          <w:rFonts w:cs="Arial"/>
          <w:color w:val="000000"/>
          <w:szCs w:val="20"/>
        </w:rPr>
      </w:pPr>
    </w:p>
    <w:p w:rsidR="00746A9F" w:rsidRPr="00D701AF" w:rsidRDefault="00746A9F" w:rsidP="00746A9F">
      <w:pPr>
        <w:rPr>
          <w:rFonts w:cs="Arial"/>
          <w:b/>
          <w:szCs w:val="20"/>
        </w:rPr>
      </w:pPr>
      <w:r w:rsidRPr="00D701AF">
        <w:rPr>
          <w:rFonts w:cs="Arial"/>
          <w:b/>
          <w:szCs w:val="20"/>
        </w:rPr>
        <w:t xml:space="preserve">Additional notes   </w:t>
      </w:r>
    </w:p>
    <w:p w:rsidR="00746A9F" w:rsidRPr="00D701AF" w:rsidRDefault="00746A9F" w:rsidP="00746A9F">
      <w:pPr>
        <w:pStyle w:val="ListParagraph"/>
        <w:numPr>
          <w:ilvl w:val="0"/>
          <w:numId w:val="10"/>
        </w:numPr>
        <w:autoSpaceDE w:val="0"/>
        <w:autoSpaceDN w:val="0"/>
        <w:adjustRightInd w:val="0"/>
        <w:spacing w:after="0" w:line="240" w:lineRule="auto"/>
        <w:jc w:val="both"/>
        <w:rPr>
          <w:rFonts w:cs="Arial"/>
          <w:color w:val="000000"/>
          <w:szCs w:val="20"/>
        </w:rPr>
      </w:pPr>
      <w:r w:rsidRPr="00D701AF">
        <w:rPr>
          <w:rFonts w:cs="Arial"/>
          <w:color w:val="000000"/>
          <w:szCs w:val="20"/>
        </w:rPr>
        <w:t xml:space="preserve">The role of dinner secretary will normally be undertaken for a term of one year although the constitution of the local institute allows for a longer period.  </w:t>
      </w:r>
    </w:p>
    <w:p w:rsidR="00746A9F" w:rsidRPr="009A7A4C" w:rsidRDefault="00746A9F" w:rsidP="009A7A4C">
      <w:pPr>
        <w:autoSpaceDE w:val="0"/>
        <w:autoSpaceDN w:val="0"/>
        <w:adjustRightInd w:val="0"/>
        <w:spacing w:after="0" w:line="240" w:lineRule="auto"/>
        <w:jc w:val="both"/>
        <w:rPr>
          <w:rFonts w:asciiTheme="minorHAnsi" w:hAnsiTheme="minorHAnsi" w:cs="Arial"/>
          <w:color w:val="000000"/>
          <w:sz w:val="22"/>
        </w:rPr>
      </w:pPr>
    </w:p>
    <w:sectPr w:rsidR="00746A9F" w:rsidRPr="009A7A4C" w:rsidSect="008C1066">
      <w:headerReference w:type="default" r:id="rId8"/>
      <w:footerReference w:type="default" r:id="rId9"/>
      <w:pgSz w:w="11906" w:h="16838"/>
      <w:pgMar w:top="1440" w:right="1440" w:bottom="1440"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9CF" w:rsidRDefault="000C49CF" w:rsidP="000E2D91">
      <w:pPr>
        <w:spacing w:after="0" w:line="240" w:lineRule="auto"/>
      </w:pPr>
      <w:r>
        <w:separator/>
      </w:r>
    </w:p>
  </w:endnote>
  <w:endnote w:type="continuationSeparator" w:id="0">
    <w:p w:rsidR="000C49CF" w:rsidRDefault="000C49CF" w:rsidP="000E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F4A" w:rsidRDefault="004D5F4A" w:rsidP="000E2D91">
    <w:pPr>
      <w:pStyle w:val="Footer"/>
    </w:pPr>
    <w:r>
      <w:tab/>
    </w:r>
    <w:r>
      <w:tab/>
    </w:r>
  </w:p>
  <w:p w:rsidR="004D5F4A" w:rsidRDefault="004D5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9CF" w:rsidRDefault="000C49CF" w:rsidP="000E2D91">
      <w:pPr>
        <w:spacing w:after="0" w:line="240" w:lineRule="auto"/>
      </w:pPr>
      <w:r>
        <w:separator/>
      </w:r>
    </w:p>
  </w:footnote>
  <w:footnote w:type="continuationSeparator" w:id="0">
    <w:p w:rsidR="000C49CF" w:rsidRDefault="000C49CF" w:rsidP="000E2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F4A" w:rsidRDefault="004D5F4A">
    <w:pPr>
      <w:pStyle w:val="Header"/>
    </w:pPr>
  </w:p>
  <w:p w:rsidR="004D5F4A" w:rsidRDefault="004D5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4C1B3"/>
    <w:multiLevelType w:val="hybridMultilevel"/>
    <w:tmpl w:val="FF2C4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04030A"/>
    <w:multiLevelType w:val="hybridMultilevel"/>
    <w:tmpl w:val="664EF4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0D17CF"/>
    <w:multiLevelType w:val="hybridMultilevel"/>
    <w:tmpl w:val="BC0C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AE4EA2"/>
    <w:multiLevelType w:val="hybridMultilevel"/>
    <w:tmpl w:val="747093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47A3335"/>
    <w:multiLevelType w:val="hybridMultilevel"/>
    <w:tmpl w:val="C8C23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312C99"/>
    <w:multiLevelType w:val="hybridMultilevel"/>
    <w:tmpl w:val="3B98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4C3EDB"/>
    <w:multiLevelType w:val="hybridMultilevel"/>
    <w:tmpl w:val="3FF6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3E788E"/>
    <w:multiLevelType w:val="hybridMultilevel"/>
    <w:tmpl w:val="65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024994"/>
    <w:multiLevelType w:val="hybridMultilevel"/>
    <w:tmpl w:val="E208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7842D0"/>
    <w:multiLevelType w:val="hybridMultilevel"/>
    <w:tmpl w:val="B6F67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4"/>
  </w:num>
  <w:num w:numId="6">
    <w:abstractNumId w:val="0"/>
  </w:num>
  <w:num w:numId="7">
    <w:abstractNumId w:val="3"/>
  </w:num>
  <w:num w:numId="8">
    <w:abstractNumId w:val="1"/>
  </w:num>
  <w:num w:numId="9">
    <w:abstractNumId w:val="2"/>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91"/>
    <w:rsid w:val="00003FA6"/>
    <w:rsid w:val="000062CD"/>
    <w:rsid w:val="0002532E"/>
    <w:rsid w:val="000656F0"/>
    <w:rsid w:val="000C49CF"/>
    <w:rsid w:val="000E2D91"/>
    <w:rsid w:val="0014357F"/>
    <w:rsid w:val="00160B06"/>
    <w:rsid w:val="001A1A22"/>
    <w:rsid w:val="001B44D9"/>
    <w:rsid w:val="001C7328"/>
    <w:rsid w:val="00205D34"/>
    <w:rsid w:val="00262E59"/>
    <w:rsid w:val="002B5514"/>
    <w:rsid w:val="002D7ECE"/>
    <w:rsid w:val="002E0276"/>
    <w:rsid w:val="00327C0F"/>
    <w:rsid w:val="0035744B"/>
    <w:rsid w:val="003651BF"/>
    <w:rsid w:val="00394A86"/>
    <w:rsid w:val="003B4B2B"/>
    <w:rsid w:val="003B64F5"/>
    <w:rsid w:val="003D71C2"/>
    <w:rsid w:val="00410815"/>
    <w:rsid w:val="00444264"/>
    <w:rsid w:val="00482D77"/>
    <w:rsid w:val="0048691F"/>
    <w:rsid w:val="004B1798"/>
    <w:rsid w:val="004D5F4A"/>
    <w:rsid w:val="004E3F3B"/>
    <w:rsid w:val="00505F07"/>
    <w:rsid w:val="005261DF"/>
    <w:rsid w:val="005670FD"/>
    <w:rsid w:val="0058648F"/>
    <w:rsid w:val="005927EA"/>
    <w:rsid w:val="00604A0F"/>
    <w:rsid w:val="00633A88"/>
    <w:rsid w:val="00637376"/>
    <w:rsid w:val="00656ED9"/>
    <w:rsid w:val="00680AA5"/>
    <w:rsid w:val="006814C3"/>
    <w:rsid w:val="006B3F18"/>
    <w:rsid w:val="0073160C"/>
    <w:rsid w:val="00746A9F"/>
    <w:rsid w:val="00775FC9"/>
    <w:rsid w:val="007E5342"/>
    <w:rsid w:val="00815B1A"/>
    <w:rsid w:val="00842E31"/>
    <w:rsid w:val="008C1066"/>
    <w:rsid w:val="00930435"/>
    <w:rsid w:val="009A7A4C"/>
    <w:rsid w:val="00A2158F"/>
    <w:rsid w:val="00A6722A"/>
    <w:rsid w:val="00A84C4E"/>
    <w:rsid w:val="00B1250A"/>
    <w:rsid w:val="00B20D97"/>
    <w:rsid w:val="00BD4326"/>
    <w:rsid w:val="00BE28A9"/>
    <w:rsid w:val="00C2228F"/>
    <w:rsid w:val="00C7485A"/>
    <w:rsid w:val="00CB1A93"/>
    <w:rsid w:val="00CC72FD"/>
    <w:rsid w:val="00D10D64"/>
    <w:rsid w:val="00D701AF"/>
    <w:rsid w:val="00D74D3E"/>
    <w:rsid w:val="00DD48D1"/>
    <w:rsid w:val="00DE588A"/>
    <w:rsid w:val="00E27FD8"/>
    <w:rsid w:val="00F53F3F"/>
    <w:rsid w:val="00F6606D"/>
    <w:rsid w:val="00F92EA5"/>
    <w:rsid w:val="00F93D18"/>
    <w:rsid w:val="00FC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E27FD8"/>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E27FD8"/>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Hicks</dc:creator>
  <cp:lastModifiedBy>BC</cp:lastModifiedBy>
  <cp:revision>2</cp:revision>
  <dcterms:created xsi:type="dcterms:W3CDTF">2016-06-14T10:39:00Z</dcterms:created>
  <dcterms:modified xsi:type="dcterms:W3CDTF">2016-06-14T10:39:00Z</dcterms:modified>
</cp:coreProperties>
</file>